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29ADF" w14:textId="14B57A92" w:rsidR="009A7FA5" w:rsidRPr="009A791A" w:rsidRDefault="009A7FA5">
      <w:pPr>
        <w:rPr>
          <w:color w:val="EE0000"/>
        </w:rPr>
      </w:pPr>
      <w:r w:rsidRPr="0044111B">
        <w:rPr>
          <w:b/>
          <w:bCs/>
        </w:rPr>
        <w:t>MINUTES OF PPG MEETING</w:t>
      </w:r>
      <w:r w:rsidR="00D01B70">
        <w:rPr>
          <w:b/>
          <w:bCs/>
        </w:rPr>
        <w:t xml:space="preserve"> </w:t>
      </w:r>
      <w:r w:rsidRPr="0044111B">
        <w:rPr>
          <w:b/>
          <w:bCs/>
        </w:rPr>
        <w:tab/>
      </w:r>
      <w:r w:rsidR="00140AC2">
        <w:rPr>
          <w:b/>
          <w:bCs/>
        </w:rPr>
        <w:t>27</w:t>
      </w:r>
      <w:r w:rsidR="00140AC2" w:rsidRPr="00140AC2">
        <w:rPr>
          <w:b/>
          <w:bCs/>
          <w:vertAlign w:val="superscript"/>
        </w:rPr>
        <w:t>th</w:t>
      </w:r>
      <w:r w:rsidR="00140AC2">
        <w:rPr>
          <w:b/>
          <w:bCs/>
        </w:rPr>
        <w:t xml:space="preserve"> May</w:t>
      </w:r>
      <w:r w:rsidR="00D01B70">
        <w:rPr>
          <w:b/>
          <w:bCs/>
        </w:rPr>
        <w:t xml:space="preserve"> </w:t>
      </w:r>
      <w:r w:rsidR="00B66A5E">
        <w:rPr>
          <w:b/>
          <w:bCs/>
        </w:rPr>
        <w:t>2025</w:t>
      </w:r>
      <w:r w:rsidRPr="0044111B">
        <w:rPr>
          <w:b/>
          <w:bCs/>
        </w:rPr>
        <w:tab/>
        <w:t xml:space="preserve">VENUE: </w:t>
      </w:r>
      <w:r w:rsidR="00A273EA">
        <w:rPr>
          <w:b/>
          <w:bCs/>
        </w:rPr>
        <w:t>Number 65</w:t>
      </w:r>
      <w:r w:rsidR="00BF0377">
        <w:rPr>
          <w:b/>
          <w:bCs/>
        </w:rPr>
        <w:t>.</w:t>
      </w:r>
      <w:r w:rsidR="00C2316C">
        <w:rPr>
          <w:b/>
          <w:bCs/>
        </w:rPr>
        <w:t xml:space="preserve"> </w:t>
      </w:r>
      <w:r w:rsidR="009A791A">
        <w:rPr>
          <w:b/>
          <w:bCs/>
        </w:rPr>
        <w:t xml:space="preserve">         </w:t>
      </w:r>
      <w:r w:rsidR="00191543">
        <w:rPr>
          <w:color w:val="EE0000"/>
        </w:rPr>
        <w:t>Amended text</w:t>
      </w:r>
    </w:p>
    <w:tbl>
      <w:tblPr>
        <w:tblW w:w="10490" w:type="dxa"/>
        <w:tblLook w:val="04A0" w:firstRow="1" w:lastRow="0" w:firstColumn="1" w:lastColumn="0" w:noHBand="0" w:noVBand="1"/>
      </w:tblPr>
      <w:tblGrid>
        <w:gridCol w:w="1205"/>
        <w:gridCol w:w="2764"/>
        <w:gridCol w:w="2127"/>
        <w:gridCol w:w="2126"/>
        <w:gridCol w:w="2268"/>
      </w:tblGrid>
      <w:tr w:rsidR="00140AC2" w:rsidRPr="00140AC2" w14:paraId="3EE78C27" w14:textId="77777777" w:rsidTr="00140AC2">
        <w:trPr>
          <w:trHeight w:val="420"/>
        </w:trPr>
        <w:tc>
          <w:tcPr>
            <w:tcW w:w="6096" w:type="dxa"/>
            <w:gridSpan w:val="3"/>
            <w:tcBorders>
              <w:top w:val="nil"/>
              <w:left w:val="nil"/>
              <w:bottom w:val="nil"/>
              <w:right w:val="nil"/>
            </w:tcBorders>
            <w:noWrap/>
            <w:vAlign w:val="bottom"/>
            <w:hideMark/>
          </w:tcPr>
          <w:p w14:paraId="2C08B4FC" w14:textId="0DF80C13" w:rsidR="00140AC2" w:rsidRPr="00140AC2" w:rsidRDefault="00140AC2" w:rsidP="00140AC2">
            <w:pPr>
              <w:spacing w:after="0" w:line="240" w:lineRule="auto"/>
              <w:rPr>
                <w:rFonts w:ascii="Aptos Narrow" w:eastAsia="Times New Roman" w:hAnsi="Aptos Narrow" w:cs="Times New Roman"/>
                <w:b/>
                <w:bCs/>
                <w:color w:val="000000"/>
                <w:kern w:val="0"/>
                <w:sz w:val="32"/>
                <w:szCs w:val="32"/>
                <w:lang w:eastAsia="en-GB"/>
                <w14:ligatures w14:val="none"/>
              </w:rPr>
            </w:pPr>
            <w:r w:rsidRPr="00140AC2">
              <w:rPr>
                <w:rFonts w:ascii="Aptos Narrow" w:eastAsia="Times New Roman" w:hAnsi="Aptos Narrow" w:cs="Times New Roman"/>
                <w:b/>
                <w:bCs/>
                <w:color w:val="000000"/>
                <w:kern w:val="0"/>
                <w:sz w:val="32"/>
                <w:szCs w:val="32"/>
                <w:lang w:eastAsia="en-GB"/>
                <w14:ligatures w14:val="none"/>
              </w:rPr>
              <w:t>PPG MEMBERS</w:t>
            </w:r>
            <w:r w:rsidR="004F361C">
              <w:rPr>
                <w:rFonts w:ascii="Aptos Narrow" w:eastAsia="Times New Roman" w:hAnsi="Aptos Narrow" w:cs="Times New Roman"/>
                <w:b/>
                <w:bCs/>
                <w:color w:val="000000"/>
                <w:kern w:val="0"/>
                <w:sz w:val="32"/>
                <w:szCs w:val="32"/>
                <w:lang w:eastAsia="en-GB"/>
                <w14:ligatures w14:val="none"/>
              </w:rPr>
              <w:t>,</w:t>
            </w:r>
            <w:r w:rsidRPr="00140AC2">
              <w:rPr>
                <w:rFonts w:ascii="Aptos Narrow" w:eastAsia="Times New Roman" w:hAnsi="Aptos Narrow" w:cs="Times New Roman"/>
                <w:b/>
                <w:bCs/>
                <w:color w:val="000000"/>
                <w:kern w:val="0"/>
                <w:sz w:val="32"/>
                <w:szCs w:val="32"/>
                <w:lang w:eastAsia="en-GB"/>
                <w14:ligatures w14:val="none"/>
              </w:rPr>
              <w:t xml:space="preserve"> MAY 2025</w:t>
            </w:r>
          </w:p>
        </w:tc>
        <w:tc>
          <w:tcPr>
            <w:tcW w:w="2126" w:type="dxa"/>
            <w:tcBorders>
              <w:top w:val="nil"/>
              <w:left w:val="nil"/>
              <w:bottom w:val="nil"/>
              <w:right w:val="nil"/>
            </w:tcBorders>
            <w:noWrap/>
            <w:vAlign w:val="bottom"/>
            <w:hideMark/>
          </w:tcPr>
          <w:p w14:paraId="6513E4E9" w14:textId="77777777" w:rsidR="00140AC2" w:rsidRPr="00140AC2" w:rsidRDefault="00140AC2" w:rsidP="00140AC2">
            <w:pPr>
              <w:spacing w:after="0" w:line="240" w:lineRule="auto"/>
              <w:rPr>
                <w:rFonts w:ascii="Aptos Narrow" w:eastAsia="Times New Roman" w:hAnsi="Aptos Narrow" w:cs="Times New Roman"/>
                <w:b/>
                <w:bCs/>
                <w:color w:val="000000"/>
                <w:kern w:val="0"/>
                <w:sz w:val="28"/>
                <w:szCs w:val="28"/>
                <w:lang w:eastAsia="en-GB"/>
                <w14:ligatures w14:val="none"/>
              </w:rPr>
            </w:pPr>
            <w:r w:rsidRPr="00140AC2">
              <w:rPr>
                <w:rFonts w:ascii="Aptos Narrow" w:eastAsia="Times New Roman" w:hAnsi="Aptos Narrow" w:cs="Times New Roman"/>
                <w:b/>
                <w:bCs/>
                <w:color w:val="000000"/>
                <w:kern w:val="0"/>
                <w:sz w:val="28"/>
                <w:szCs w:val="28"/>
                <w:lang w:eastAsia="en-GB"/>
                <w14:ligatures w14:val="none"/>
              </w:rPr>
              <w:t>Attendance List</w:t>
            </w:r>
          </w:p>
        </w:tc>
        <w:tc>
          <w:tcPr>
            <w:tcW w:w="2268" w:type="dxa"/>
            <w:tcBorders>
              <w:top w:val="nil"/>
              <w:left w:val="nil"/>
              <w:bottom w:val="nil"/>
              <w:right w:val="nil"/>
            </w:tcBorders>
            <w:noWrap/>
            <w:vAlign w:val="bottom"/>
            <w:hideMark/>
          </w:tcPr>
          <w:p w14:paraId="4741B5C8" w14:textId="77777777" w:rsidR="00140AC2" w:rsidRPr="00140AC2" w:rsidRDefault="00140AC2" w:rsidP="00140AC2">
            <w:pPr>
              <w:spacing w:after="0" w:line="240" w:lineRule="auto"/>
              <w:jc w:val="right"/>
              <w:rPr>
                <w:rFonts w:ascii="Aptos Narrow" w:eastAsia="Times New Roman" w:hAnsi="Aptos Narrow" w:cs="Times New Roman"/>
                <w:b/>
                <w:bCs/>
                <w:color w:val="000000"/>
                <w:kern w:val="0"/>
                <w:sz w:val="28"/>
                <w:szCs w:val="28"/>
                <w:lang w:eastAsia="en-GB"/>
                <w14:ligatures w14:val="none"/>
              </w:rPr>
            </w:pPr>
            <w:r w:rsidRPr="00140AC2">
              <w:rPr>
                <w:rFonts w:ascii="Aptos Narrow" w:eastAsia="Times New Roman" w:hAnsi="Aptos Narrow" w:cs="Times New Roman"/>
                <w:b/>
                <w:bCs/>
                <w:color w:val="000000"/>
                <w:kern w:val="0"/>
                <w:sz w:val="28"/>
                <w:szCs w:val="28"/>
                <w:lang w:eastAsia="en-GB"/>
                <w14:ligatures w14:val="none"/>
              </w:rPr>
              <w:t>27/05/2025</w:t>
            </w:r>
          </w:p>
        </w:tc>
      </w:tr>
      <w:tr w:rsidR="00140AC2" w:rsidRPr="00140AC2" w14:paraId="3108DCBA" w14:textId="77777777" w:rsidTr="00140AC2">
        <w:trPr>
          <w:trHeight w:val="420"/>
        </w:trPr>
        <w:tc>
          <w:tcPr>
            <w:tcW w:w="1205" w:type="dxa"/>
            <w:tcBorders>
              <w:top w:val="nil"/>
              <w:left w:val="nil"/>
              <w:bottom w:val="nil"/>
              <w:right w:val="nil"/>
            </w:tcBorders>
            <w:noWrap/>
            <w:vAlign w:val="bottom"/>
            <w:hideMark/>
          </w:tcPr>
          <w:p w14:paraId="53F88D7B" w14:textId="77777777" w:rsidR="00140AC2" w:rsidRPr="00140AC2" w:rsidRDefault="00140AC2" w:rsidP="00140AC2">
            <w:pPr>
              <w:spacing w:after="0" w:line="240" w:lineRule="auto"/>
              <w:jc w:val="right"/>
              <w:rPr>
                <w:rFonts w:ascii="Aptos Narrow" w:eastAsia="Times New Roman" w:hAnsi="Aptos Narrow" w:cs="Times New Roman"/>
                <w:b/>
                <w:bCs/>
                <w:color w:val="000000"/>
                <w:kern w:val="0"/>
                <w:sz w:val="28"/>
                <w:szCs w:val="28"/>
                <w:lang w:eastAsia="en-GB"/>
                <w14:ligatures w14:val="none"/>
              </w:rPr>
            </w:pPr>
          </w:p>
        </w:tc>
        <w:tc>
          <w:tcPr>
            <w:tcW w:w="2764" w:type="dxa"/>
            <w:tcBorders>
              <w:top w:val="nil"/>
              <w:left w:val="nil"/>
              <w:bottom w:val="nil"/>
              <w:right w:val="nil"/>
            </w:tcBorders>
            <w:noWrap/>
            <w:vAlign w:val="bottom"/>
            <w:hideMark/>
          </w:tcPr>
          <w:p w14:paraId="0158954F" w14:textId="77777777" w:rsidR="00140AC2" w:rsidRPr="00140AC2" w:rsidRDefault="00140AC2" w:rsidP="00140AC2">
            <w:pPr>
              <w:spacing w:after="0" w:line="240" w:lineRule="auto"/>
              <w:rPr>
                <w:rFonts w:ascii="Times New Roman" w:eastAsia="Times New Roman" w:hAnsi="Times New Roman" w:cs="Times New Roman"/>
                <w:kern w:val="0"/>
                <w:szCs w:val="20"/>
                <w:lang w:eastAsia="en-GB"/>
                <w14:ligatures w14:val="none"/>
              </w:rPr>
            </w:pPr>
          </w:p>
        </w:tc>
        <w:tc>
          <w:tcPr>
            <w:tcW w:w="2127" w:type="dxa"/>
            <w:tcBorders>
              <w:top w:val="nil"/>
              <w:left w:val="nil"/>
              <w:bottom w:val="nil"/>
              <w:right w:val="nil"/>
            </w:tcBorders>
            <w:noWrap/>
            <w:vAlign w:val="bottom"/>
            <w:hideMark/>
          </w:tcPr>
          <w:p w14:paraId="3E64A136" w14:textId="77777777" w:rsidR="00140AC2" w:rsidRPr="00140AC2" w:rsidRDefault="00140AC2" w:rsidP="00140AC2">
            <w:pPr>
              <w:spacing w:after="0" w:line="240" w:lineRule="auto"/>
              <w:rPr>
                <w:rFonts w:ascii="Times New Roman" w:eastAsia="Times New Roman" w:hAnsi="Times New Roman" w:cs="Times New Roman"/>
                <w:kern w:val="0"/>
                <w:szCs w:val="20"/>
                <w:lang w:eastAsia="en-GB"/>
                <w14:ligatures w14:val="none"/>
              </w:rPr>
            </w:pPr>
          </w:p>
        </w:tc>
        <w:tc>
          <w:tcPr>
            <w:tcW w:w="2126" w:type="dxa"/>
            <w:tcBorders>
              <w:top w:val="nil"/>
              <w:left w:val="nil"/>
              <w:bottom w:val="nil"/>
              <w:right w:val="nil"/>
            </w:tcBorders>
            <w:noWrap/>
            <w:vAlign w:val="bottom"/>
            <w:hideMark/>
          </w:tcPr>
          <w:p w14:paraId="35896039" w14:textId="77777777" w:rsidR="00140AC2" w:rsidRPr="00140AC2" w:rsidRDefault="00140AC2" w:rsidP="00140AC2">
            <w:pPr>
              <w:spacing w:after="0" w:line="240" w:lineRule="auto"/>
              <w:rPr>
                <w:rFonts w:ascii="Times New Roman" w:eastAsia="Times New Roman" w:hAnsi="Times New Roman" w:cs="Times New Roman"/>
                <w:kern w:val="0"/>
                <w:szCs w:val="20"/>
                <w:lang w:eastAsia="en-GB"/>
                <w14:ligatures w14:val="none"/>
              </w:rPr>
            </w:pPr>
          </w:p>
        </w:tc>
        <w:tc>
          <w:tcPr>
            <w:tcW w:w="2268" w:type="dxa"/>
            <w:tcBorders>
              <w:top w:val="nil"/>
              <w:left w:val="nil"/>
              <w:bottom w:val="nil"/>
              <w:right w:val="nil"/>
            </w:tcBorders>
            <w:noWrap/>
            <w:vAlign w:val="bottom"/>
            <w:hideMark/>
          </w:tcPr>
          <w:p w14:paraId="723D3435" w14:textId="77777777" w:rsidR="00140AC2" w:rsidRPr="00140AC2" w:rsidRDefault="00140AC2" w:rsidP="00140AC2">
            <w:pPr>
              <w:spacing w:after="0" w:line="240" w:lineRule="auto"/>
              <w:rPr>
                <w:rFonts w:ascii="Times New Roman" w:eastAsia="Times New Roman" w:hAnsi="Times New Roman" w:cs="Times New Roman"/>
                <w:kern w:val="0"/>
                <w:szCs w:val="20"/>
                <w:lang w:eastAsia="en-GB"/>
                <w14:ligatures w14:val="none"/>
              </w:rPr>
            </w:pPr>
          </w:p>
        </w:tc>
      </w:tr>
      <w:tr w:rsidR="00140AC2" w:rsidRPr="00140AC2" w14:paraId="67C4BFA7" w14:textId="77777777" w:rsidTr="00140AC2">
        <w:trPr>
          <w:trHeight w:val="720"/>
        </w:trPr>
        <w:tc>
          <w:tcPr>
            <w:tcW w:w="1205" w:type="dxa"/>
            <w:tcBorders>
              <w:top w:val="single" w:sz="4" w:space="0" w:color="auto"/>
              <w:left w:val="single" w:sz="4" w:space="0" w:color="auto"/>
              <w:bottom w:val="single" w:sz="4" w:space="0" w:color="auto"/>
              <w:right w:val="single" w:sz="4" w:space="0" w:color="auto"/>
            </w:tcBorders>
            <w:noWrap/>
            <w:vAlign w:val="bottom"/>
            <w:hideMark/>
          </w:tcPr>
          <w:p w14:paraId="3C088EA2" w14:textId="77777777" w:rsidR="00140AC2" w:rsidRPr="00140AC2" w:rsidRDefault="00140AC2" w:rsidP="00140AC2">
            <w:pPr>
              <w:spacing w:after="0" w:line="240" w:lineRule="auto"/>
              <w:rPr>
                <w:rFonts w:ascii="Aptos Narrow" w:eastAsia="Times New Roman" w:hAnsi="Aptos Narrow" w:cs="Times New Roman"/>
                <w:b/>
                <w:bCs/>
                <w:color w:val="000000"/>
                <w:kern w:val="0"/>
                <w:sz w:val="28"/>
                <w:szCs w:val="28"/>
                <w:lang w:eastAsia="en-GB"/>
                <w14:ligatures w14:val="none"/>
              </w:rPr>
            </w:pPr>
            <w:r w:rsidRPr="00140AC2">
              <w:rPr>
                <w:rFonts w:ascii="Aptos Narrow" w:eastAsia="Times New Roman" w:hAnsi="Aptos Narrow" w:cs="Times New Roman"/>
                <w:b/>
                <w:bCs/>
                <w:color w:val="000000"/>
                <w:kern w:val="0"/>
                <w:sz w:val="28"/>
                <w:szCs w:val="28"/>
                <w:lang w:eastAsia="en-GB"/>
                <w14:ligatures w14:val="none"/>
              </w:rPr>
              <w:t>Initials</w:t>
            </w:r>
          </w:p>
        </w:tc>
        <w:tc>
          <w:tcPr>
            <w:tcW w:w="2764" w:type="dxa"/>
            <w:tcBorders>
              <w:top w:val="single" w:sz="4" w:space="0" w:color="auto"/>
              <w:left w:val="nil"/>
              <w:bottom w:val="single" w:sz="4" w:space="0" w:color="auto"/>
              <w:right w:val="single" w:sz="4" w:space="0" w:color="auto"/>
            </w:tcBorders>
            <w:noWrap/>
            <w:vAlign w:val="bottom"/>
            <w:hideMark/>
          </w:tcPr>
          <w:p w14:paraId="2F54A622" w14:textId="77777777" w:rsidR="00140AC2" w:rsidRPr="00140AC2" w:rsidRDefault="00140AC2" w:rsidP="00140AC2">
            <w:pPr>
              <w:spacing w:after="0" w:line="240" w:lineRule="auto"/>
              <w:rPr>
                <w:rFonts w:ascii="Aptos Narrow" w:eastAsia="Times New Roman" w:hAnsi="Aptos Narrow" w:cs="Times New Roman"/>
                <w:b/>
                <w:bCs/>
                <w:color w:val="000000"/>
                <w:kern w:val="0"/>
                <w:sz w:val="28"/>
                <w:szCs w:val="28"/>
                <w:lang w:eastAsia="en-GB"/>
                <w14:ligatures w14:val="none"/>
              </w:rPr>
            </w:pPr>
            <w:r w:rsidRPr="00140AC2">
              <w:rPr>
                <w:rFonts w:ascii="Aptos Narrow" w:eastAsia="Times New Roman" w:hAnsi="Aptos Narrow" w:cs="Times New Roman"/>
                <w:b/>
                <w:bCs/>
                <w:color w:val="000000"/>
                <w:kern w:val="0"/>
                <w:sz w:val="28"/>
                <w:szCs w:val="28"/>
                <w:lang w:eastAsia="en-GB"/>
                <w14:ligatures w14:val="none"/>
              </w:rPr>
              <w:t>First Name</w:t>
            </w:r>
          </w:p>
        </w:tc>
        <w:tc>
          <w:tcPr>
            <w:tcW w:w="2127" w:type="dxa"/>
            <w:tcBorders>
              <w:top w:val="single" w:sz="4" w:space="0" w:color="auto"/>
              <w:left w:val="nil"/>
              <w:bottom w:val="single" w:sz="4" w:space="0" w:color="auto"/>
              <w:right w:val="single" w:sz="4" w:space="0" w:color="auto"/>
            </w:tcBorders>
            <w:noWrap/>
            <w:vAlign w:val="bottom"/>
            <w:hideMark/>
          </w:tcPr>
          <w:p w14:paraId="5D76328D" w14:textId="77777777" w:rsidR="00140AC2" w:rsidRPr="00140AC2" w:rsidRDefault="00140AC2" w:rsidP="00140AC2">
            <w:pPr>
              <w:spacing w:after="0" w:line="240" w:lineRule="auto"/>
              <w:rPr>
                <w:rFonts w:ascii="Aptos Narrow" w:eastAsia="Times New Roman" w:hAnsi="Aptos Narrow" w:cs="Times New Roman"/>
                <w:b/>
                <w:bCs/>
                <w:color w:val="000000"/>
                <w:kern w:val="0"/>
                <w:sz w:val="28"/>
                <w:szCs w:val="28"/>
                <w:lang w:eastAsia="en-GB"/>
                <w14:ligatures w14:val="none"/>
              </w:rPr>
            </w:pPr>
            <w:r w:rsidRPr="00140AC2">
              <w:rPr>
                <w:rFonts w:ascii="Aptos Narrow" w:eastAsia="Times New Roman" w:hAnsi="Aptos Narrow" w:cs="Times New Roman"/>
                <w:b/>
                <w:bCs/>
                <w:color w:val="000000"/>
                <w:kern w:val="0"/>
                <w:sz w:val="28"/>
                <w:szCs w:val="28"/>
                <w:lang w:eastAsia="en-GB"/>
                <w14:ligatures w14:val="none"/>
              </w:rPr>
              <w:t>Last Name</w:t>
            </w:r>
          </w:p>
        </w:tc>
        <w:tc>
          <w:tcPr>
            <w:tcW w:w="2126" w:type="dxa"/>
            <w:tcBorders>
              <w:top w:val="single" w:sz="4" w:space="0" w:color="auto"/>
              <w:left w:val="nil"/>
              <w:bottom w:val="single" w:sz="4" w:space="0" w:color="auto"/>
              <w:right w:val="single" w:sz="4" w:space="0" w:color="auto"/>
            </w:tcBorders>
            <w:noWrap/>
            <w:vAlign w:val="bottom"/>
            <w:hideMark/>
          </w:tcPr>
          <w:p w14:paraId="1A7E4103" w14:textId="77777777" w:rsidR="00140AC2" w:rsidRPr="00140AC2" w:rsidRDefault="00140AC2" w:rsidP="00140AC2">
            <w:pPr>
              <w:spacing w:after="0" w:line="240" w:lineRule="auto"/>
              <w:rPr>
                <w:rFonts w:ascii="Aptos Narrow" w:eastAsia="Times New Roman" w:hAnsi="Aptos Narrow" w:cs="Times New Roman"/>
                <w:b/>
                <w:bCs/>
                <w:color w:val="000000"/>
                <w:kern w:val="0"/>
                <w:sz w:val="28"/>
                <w:szCs w:val="28"/>
                <w:lang w:eastAsia="en-GB"/>
                <w14:ligatures w14:val="none"/>
              </w:rPr>
            </w:pPr>
            <w:r w:rsidRPr="00140AC2">
              <w:rPr>
                <w:rFonts w:ascii="Aptos Narrow" w:eastAsia="Times New Roman" w:hAnsi="Aptos Narrow" w:cs="Times New Roman"/>
                <w:b/>
                <w:bCs/>
                <w:color w:val="000000"/>
                <w:kern w:val="0"/>
                <w:sz w:val="28"/>
                <w:szCs w:val="28"/>
                <w:lang w:eastAsia="en-GB"/>
                <w14:ligatures w14:val="none"/>
              </w:rPr>
              <w:t>Surgery</w:t>
            </w:r>
          </w:p>
        </w:tc>
        <w:tc>
          <w:tcPr>
            <w:tcW w:w="2268" w:type="dxa"/>
            <w:tcBorders>
              <w:top w:val="single" w:sz="4" w:space="0" w:color="auto"/>
              <w:left w:val="nil"/>
              <w:bottom w:val="single" w:sz="4" w:space="0" w:color="auto"/>
              <w:right w:val="single" w:sz="4" w:space="0" w:color="auto"/>
            </w:tcBorders>
            <w:vAlign w:val="bottom"/>
            <w:hideMark/>
          </w:tcPr>
          <w:p w14:paraId="7890D83E" w14:textId="77777777" w:rsidR="00140AC2" w:rsidRPr="00140AC2" w:rsidRDefault="00140AC2" w:rsidP="00140AC2">
            <w:pPr>
              <w:spacing w:after="0" w:line="240" w:lineRule="auto"/>
              <w:rPr>
                <w:rFonts w:ascii="Aptos Narrow" w:eastAsia="Times New Roman" w:hAnsi="Aptos Narrow" w:cs="Times New Roman"/>
                <w:b/>
                <w:bCs/>
                <w:color w:val="000000"/>
                <w:kern w:val="0"/>
                <w:sz w:val="28"/>
                <w:szCs w:val="28"/>
                <w:lang w:eastAsia="en-GB"/>
                <w14:ligatures w14:val="none"/>
              </w:rPr>
            </w:pPr>
            <w:r w:rsidRPr="00140AC2">
              <w:rPr>
                <w:rFonts w:ascii="Aptos Narrow" w:eastAsia="Times New Roman" w:hAnsi="Aptos Narrow" w:cs="Times New Roman"/>
                <w:b/>
                <w:bCs/>
                <w:color w:val="000000"/>
                <w:kern w:val="0"/>
                <w:sz w:val="28"/>
                <w:szCs w:val="28"/>
                <w:lang w:eastAsia="en-GB"/>
                <w14:ligatures w14:val="none"/>
              </w:rPr>
              <w:t>Attend/ Apologies</w:t>
            </w:r>
          </w:p>
        </w:tc>
      </w:tr>
      <w:tr w:rsidR="00140AC2" w:rsidRPr="00140AC2" w14:paraId="27CDE853" w14:textId="77777777" w:rsidTr="00140AC2">
        <w:trPr>
          <w:trHeight w:val="360"/>
        </w:trPr>
        <w:tc>
          <w:tcPr>
            <w:tcW w:w="1205" w:type="dxa"/>
            <w:tcBorders>
              <w:top w:val="nil"/>
              <w:left w:val="single" w:sz="4" w:space="0" w:color="auto"/>
              <w:bottom w:val="single" w:sz="4" w:space="0" w:color="auto"/>
              <w:right w:val="single" w:sz="4" w:space="0" w:color="auto"/>
            </w:tcBorders>
            <w:noWrap/>
            <w:vAlign w:val="bottom"/>
            <w:hideMark/>
          </w:tcPr>
          <w:p w14:paraId="01F950B3"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JA</w:t>
            </w:r>
          </w:p>
        </w:tc>
        <w:tc>
          <w:tcPr>
            <w:tcW w:w="2764" w:type="dxa"/>
            <w:tcBorders>
              <w:top w:val="nil"/>
              <w:left w:val="nil"/>
              <w:bottom w:val="single" w:sz="4" w:space="0" w:color="auto"/>
              <w:right w:val="single" w:sz="4" w:space="0" w:color="auto"/>
            </w:tcBorders>
            <w:noWrap/>
            <w:vAlign w:val="bottom"/>
            <w:hideMark/>
          </w:tcPr>
          <w:p w14:paraId="54998D23"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Jane</w:t>
            </w:r>
          </w:p>
        </w:tc>
        <w:tc>
          <w:tcPr>
            <w:tcW w:w="2127" w:type="dxa"/>
            <w:tcBorders>
              <w:top w:val="nil"/>
              <w:left w:val="nil"/>
              <w:bottom w:val="single" w:sz="4" w:space="0" w:color="auto"/>
              <w:right w:val="single" w:sz="4" w:space="0" w:color="auto"/>
            </w:tcBorders>
            <w:noWrap/>
            <w:vAlign w:val="bottom"/>
            <w:hideMark/>
          </w:tcPr>
          <w:p w14:paraId="21C854B5"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Allen</w:t>
            </w:r>
          </w:p>
        </w:tc>
        <w:tc>
          <w:tcPr>
            <w:tcW w:w="2126" w:type="dxa"/>
            <w:tcBorders>
              <w:top w:val="nil"/>
              <w:left w:val="nil"/>
              <w:bottom w:val="single" w:sz="4" w:space="0" w:color="auto"/>
              <w:right w:val="single" w:sz="4" w:space="0" w:color="auto"/>
            </w:tcBorders>
            <w:noWrap/>
            <w:vAlign w:val="bottom"/>
            <w:hideMark/>
          </w:tcPr>
          <w:p w14:paraId="1D6657D5"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Brockway</w:t>
            </w:r>
          </w:p>
        </w:tc>
        <w:tc>
          <w:tcPr>
            <w:tcW w:w="2268" w:type="dxa"/>
            <w:tcBorders>
              <w:top w:val="nil"/>
              <w:left w:val="nil"/>
              <w:bottom w:val="single" w:sz="4" w:space="0" w:color="auto"/>
              <w:right w:val="single" w:sz="4" w:space="0" w:color="auto"/>
            </w:tcBorders>
            <w:noWrap/>
            <w:vAlign w:val="bottom"/>
            <w:hideMark/>
          </w:tcPr>
          <w:p w14:paraId="7A444311" w14:textId="77777777"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r w:rsidRPr="00140AC2">
              <w:rPr>
                <w:rFonts w:ascii="Aptos Narrow" w:eastAsia="Times New Roman" w:hAnsi="Aptos Narrow" w:cs="Times New Roman"/>
                <w:color w:val="000000"/>
                <w:kern w:val="0"/>
                <w:sz w:val="22"/>
                <w:lang w:eastAsia="en-GB"/>
                <w14:ligatures w14:val="none"/>
              </w:rPr>
              <w:t> </w:t>
            </w:r>
          </w:p>
        </w:tc>
      </w:tr>
      <w:tr w:rsidR="00140AC2" w:rsidRPr="00140AC2" w14:paraId="48D1D9D2" w14:textId="77777777" w:rsidTr="00140AC2">
        <w:trPr>
          <w:trHeight w:val="360"/>
        </w:trPr>
        <w:tc>
          <w:tcPr>
            <w:tcW w:w="1205" w:type="dxa"/>
            <w:tcBorders>
              <w:top w:val="nil"/>
              <w:left w:val="single" w:sz="4" w:space="0" w:color="auto"/>
              <w:bottom w:val="single" w:sz="4" w:space="0" w:color="auto"/>
              <w:right w:val="single" w:sz="4" w:space="0" w:color="auto"/>
            </w:tcBorders>
            <w:noWrap/>
            <w:vAlign w:val="bottom"/>
            <w:hideMark/>
          </w:tcPr>
          <w:p w14:paraId="21568974"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CB</w:t>
            </w:r>
          </w:p>
        </w:tc>
        <w:tc>
          <w:tcPr>
            <w:tcW w:w="2764" w:type="dxa"/>
            <w:tcBorders>
              <w:top w:val="nil"/>
              <w:left w:val="nil"/>
              <w:bottom w:val="single" w:sz="4" w:space="0" w:color="auto"/>
              <w:right w:val="single" w:sz="4" w:space="0" w:color="auto"/>
            </w:tcBorders>
            <w:noWrap/>
            <w:vAlign w:val="bottom"/>
            <w:hideMark/>
          </w:tcPr>
          <w:p w14:paraId="0FE3DDB1"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Catherine</w:t>
            </w:r>
          </w:p>
        </w:tc>
        <w:tc>
          <w:tcPr>
            <w:tcW w:w="2127" w:type="dxa"/>
            <w:tcBorders>
              <w:top w:val="nil"/>
              <w:left w:val="nil"/>
              <w:bottom w:val="single" w:sz="4" w:space="0" w:color="auto"/>
              <w:right w:val="single" w:sz="4" w:space="0" w:color="auto"/>
            </w:tcBorders>
            <w:noWrap/>
            <w:vAlign w:val="bottom"/>
            <w:hideMark/>
          </w:tcPr>
          <w:p w14:paraId="33BC8BC5"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Bartle-Jenkins</w:t>
            </w:r>
          </w:p>
        </w:tc>
        <w:tc>
          <w:tcPr>
            <w:tcW w:w="2126" w:type="dxa"/>
            <w:tcBorders>
              <w:top w:val="nil"/>
              <w:left w:val="nil"/>
              <w:bottom w:val="single" w:sz="4" w:space="0" w:color="auto"/>
              <w:right w:val="single" w:sz="4" w:space="0" w:color="auto"/>
            </w:tcBorders>
            <w:noWrap/>
            <w:vAlign w:val="bottom"/>
            <w:hideMark/>
          </w:tcPr>
          <w:p w14:paraId="634ACE72"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Brockway</w:t>
            </w:r>
          </w:p>
        </w:tc>
        <w:tc>
          <w:tcPr>
            <w:tcW w:w="2268" w:type="dxa"/>
            <w:tcBorders>
              <w:top w:val="nil"/>
              <w:left w:val="nil"/>
              <w:bottom w:val="single" w:sz="4" w:space="0" w:color="auto"/>
              <w:right w:val="single" w:sz="4" w:space="0" w:color="auto"/>
            </w:tcBorders>
            <w:noWrap/>
            <w:vAlign w:val="bottom"/>
            <w:hideMark/>
          </w:tcPr>
          <w:p w14:paraId="47DEC900" w14:textId="77777777"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r w:rsidRPr="00140AC2">
              <w:rPr>
                <w:rFonts w:ascii="Aptos Narrow" w:eastAsia="Times New Roman" w:hAnsi="Aptos Narrow" w:cs="Times New Roman"/>
                <w:color w:val="000000"/>
                <w:kern w:val="0"/>
                <w:sz w:val="22"/>
                <w:lang w:eastAsia="en-GB"/>
                <w14:ligatures w14:val="none"/>
              </w:rPr>
              <w:t> </w:t>
            </w:r>
          </w:p>
        </w:tc>
      </w:tr>
      <w:tr w:rsidR="00140AC2" w:rsidRPr="00140AC2" w14:paraId="30A530E5" w14:textId="77777777" w:rsidTr="00140AC2">
        <w:trPr>
          <w:trHeight w:val="360"/>
        </w:trPr>
        <w:tc>
          <w:tcPr>
            <w:tcW w:w="1205" w:type="dxa"/>
            <w:tcBorders>
              <w:top w:val="nil"/>
              <w:left w:val="single" w:sz="4" w:space="0" w:color="auto"/>
              <w:bottom w:val="single" w:sz="4" w:space="0" w:color="auto"/>
              <w:right w:val="single" w:sz="4" w:space="0" w:color="auto"/>
            </w:tcBorders>
            <w:noWrap/>
            <w:vAlign w:val="bottom"/>
            <w:hideMark/>
          </w:tcPr>
          <w:p w14:paraId="359E1871"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MC</w:t>
            </w:r>
          </w:p>
        </w:tc>
        <w:tc>
          <w:tcPr>
            <w:tcW w:w="2764" w:type="dxa"/>
            <w:tcBorders>
              <w:top w:val="nil"/>
              <w:left w:val="nil"/>
              <w:bottom w:val="single" w:sz="4" w:space="0" w:color="auto"/>
              <w:right w:val="single" w:sz="4" w:space="0" w:color="auto"/>
            </w:tcBorders>
            <w:noWrap/>
            <w:vAlign w:val="bottom"/>
            <w:hideMark/>
          </w:tcPr>
          <w:p w14:paraId="0D1C8803"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Margaret</w:t>
            </w:r>
          </w:p>
        </w:tc>
        <w:tc>
          <w:tcPr>
            <w:tcW w:w="2127" w:type="dxa"/>
            <w:tcBorders>
              <w:top w:val="nil"/>
              <w:left w:val="nil"/>
              <w:bottom w:val="single" w:sz="4" w:space="0" w:color="auto"/>
              <w:right w:val="single" w:sz="4" w:space="0" w:color="auto"/>
            </w:tcBorders>
            <w:noWrap/>
            <w:vAlign w:val="bottom"/>
            <w:hideMark/>
          </w:tcPr>
          <w:p w14:paraId="1A9A9037"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Chittock</w:t>
            </w:r>
          </w:p>
        </w:tc>
        <w:tc>
          <w:tcPr>
            <w:tcW w:w="2126" w:type="dxa"/>
            <w:tcBorders>
              <w:top w:val="nil"/>
              <w:left w:val="nil"/>
              <w:bottom w:val="single" w:sz="4" w:space="0" w:color="auto"/>
              <w:right w:val="single" w:sz="4" w:space="0" w:color="auto"/>
            </w:tcBorders>
            <w:noWrap/>
            <w:vAlign w:val="bottom"/>
            <w:hideMark/>
          </w:tcPr>
          <w:p w14:paraId="369B5F81"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Long Ashton</w:t>
            </w:r>
          </w:p>
        </w:tc>
        <w:tc>
          <w:tcPr>
            <w:tcW w:w="2268" w:type="dxa"/>
            <w:tcBorders>
              <w:top w:val="nil"/>
              <w:left w:val="nil"/>
              <w:bottom w:val="single" w:sz="4" w:space="0" w:color="auto"/>
              <w:right w:val="single" w:sz="4" w:space="0" w:color="auto"/>
            </w:tcBorders>
            <w:noWrap/>
            <w:vAlign w:val="bottom"/>
            <w:hideMark/>
          </w:tcPr>
          <w:p w14:paraId="01ABA352" w14:textId="77777777"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r w:rsidRPr="00140AC2">
              <w:rPr>
                <w:rFonts w:ascii="Aptos Narrow" w:eastAsia="Times New Roman" w:hAnsi="Aptos Narrow" w:cs="Times New Roman"/>
                <w:color w:val="000000"/>
                <w:kern w:val="0"/>
                <w:sz w:val="22"/>
                <w:lang w:eastAsia="en-GB"/>
                <w14:ligatures w14:val="none"/>
              </w:rPr>
              <w:t> </w:t>
            </w:r>
          </w:p>
        </w:tc>
      </w:tr>
      <w:tr w:rsidR="00140AC2" w:rsidRPr="00140AC2" w14:paraId="2A89B626" w14:textId="77777777" w:rsidTr="00140AC2">
        <w:trPr>
          <w:trHeight w:val="360"/>
        </w:trPr>
        <w:tc>
          <w:tcPr>
            <w:tcW w:w="1205" w:type="dxa"/>
            <w:tcBorders>
              <w:top w:val="nil"/>
              <w:left w:val="single" w:sz="4" w:space="0" w:color="auto"/>
              <w:bottom w:val="single" w:sz="4" w:space="0" w:color="auto"/>
              <w:right w:val="single" w:sz="4" w:space="0" w:color="auto"/>
            </w:tcBorders>
            <w:noWrap/>
            <w:vAlign w:val="bottom"/>
            <w:hideMark/>
          </w:tcPr>
          <w:p w14:paraId="4C518C32"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SJC</w:t>
            </w:r>
          </w:p>
        </w:tc>
        <w:tc>
          <w:tcPr>
            <w:tcW w:w="2764" w:type="dxa"/>
            <w:tcBorders>
              <w:top w:val="nil"/>
              <w:left w:val="nil"/>
              <w:bottom w:val="single" w:sz="4" w:space="0" w:color="auto"/>
              <w:right w:val="single" w:sz="4" w:space="0" w:color="auto"/>
            </w:tcBorders>
            <w:noWrap/>
            <w:vAlign w:val="bottom"/>
            <w:hideMark/>
          </w:tcPr>
          <w:p w14:paraId="6F7C442F"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Sarah Jane</w:t>
            </w:r>
          </w:p>
        </w:tc>
        <w:tc>
          <w:tcPr>
            <w:tcW w:w="2127" w:type="dxa"/>
            <w:tcBorders>
              <w:top w:val="nil"/>
              <w:left w:val="nil"/>
              <w:bottom w:val="single" w:sz="4" w:space="0" w:color="auto"/>
              <w:right w:val="single" w:sz="4" w:space="0" w:color="auto"/>
            </w:tcBorders>
            <w:noWrap/>
            <w:vAlign w:val="bottom"/>
            <w:hideMark/>
          </w:tcPr>
          <w:p w14:paraId="0D50C01B"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Cobley</w:t>
            </w:r>
          </w:p>
        </w:tc>
        <w:tc>
          <w:tcPr>
            <w:tcW w:w="2126" w:type="dxa"/>
            <w:tcBorders>
              <w:top w:val="nil"/>
              <w:left w:val="nil"/>
              <w:bottom w:val="single" w:sz="4" w:space="0" w:color="auto"/>
              <w:right w:val="single" w:sz="4" w:space="0" w:color="auto"/>
            </w:tcBorders>
            <w:noWrap/>
            <w:vAlign w:val="bottom"/>
            <w:hideMark/>
          </w:tcPr>
          <w:p w14:paraId="6DE67731"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Long Ashton</w:t>
            </w:r>
          </w:p>
        </w:tc>
        <w:tc>
          <w:tcPr>
            <w:tcW w:w="2268" w:type="dxa"/>
            <w:tcBorders>
              <w:top w:val="nil"/>
              <w:left w:val="nil"/>
              <w:bottom w:val="single" w:sz="4" w:space="0" w:color="auto"/>
              <w:right w:val="single" w:sz="4" w:space="0" w:color="auto"/>
            </w:tcBorders>
            <w:noWrap/>
            <w:vAlign w:val="bottom"/>
            <w:hideMark/>
          </w:tcPr>
          <w:p w14:paraId="3D777329" w14:textId="160B6CF2"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r w:rsidRPr="00140AC2">
              <w:rPr>
                <w:rFonts w:ascii="Aptos Narrow" w:eastAsia="Times New Roman" w:hAnsi="Aptos Narrow" w:cs="Times New Roman"/>
                <w:color w:val="000000"/>
                <w:kern w:val="0"/>
                <w:sz w:val="22"/>
                <w:lang w:eastAsia="en-GB"/>
                <w14:ligatures w14:val="none"/>
              </w:rPr>
              <w:t> </w:t>
            </w:r>
            <w:r>
              <w:rPr>
                <w:rFonts w:ascii="Aptos Narrow" w:eastAsia="Times New Roman" w:hAnsi="Aptos Narrow" w:cs="Times New Roman"/>
                <w:color w:val="000000"/>
                <w:kern w:val="0"/>
                <w:sz w:val="22"/>
                <w:lang w:eastAsia="en-GB"/>
                <w14:ligatures w14:val="none"/>
              </w:rPr>
              <w:t>No attendance</w:t>
            </w:r>
          </w:p>
        </w:tc>
      </w:tr>
      <w:tr w:rsidR="00140AC2" w:rsidRPr="00140AC2" w14:paraId="74C5814B" w14:textId="77777777" w:rsidTr="00140AC2">
        <w:trPr>
          <w:trHeight w:val="360"/>
        </w:trPr>
        <w:tc>
          <w:tcPr>
            <w:tcW w:w="1205" w:type="dxa"/>
            <w:tcBorders>
              <w:top w:val="nil"/>
              <w:left w:val="single" w:sz="4" w:space="0" w:color="auto"/>
              <w:bottom w:val="single" w:sz="4" w:space="0" w:color="auto"/>
              <w:right w:val="single" w:sz="4" w:space="0" w:color="auto"/>
            </w:tcBorders>
            <w:noWrap/>
            <w:vAlign w:val="bottom"/>
            <w:hideMark/>
          </w:tcPr>
          <w:p w14:paraId="001DA9DF"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AG</w:t>
            </w:r>
          </w:p>
        </w:tc>
        <w:tc>
          <w:tcPr>
            <w:tcW w:w="2764" w:type="dxa"/>
            <w:tcBorders>
              <w:top w:val="nil"/>
              <w:left w:val="nil"/>
              <w:bottom w:val="single" w:sz="4" w:space="0" w:color="auto"/>
              <w:right w:val="single" w:sz="4" w:space="0" w:color="auto"/>
            </w:tcBorders>
            <w:noWrap/>
            <w:vAlign w:val="bottom"/>
            <w:hideMark/>
          </w:tcPr>
          <w:p w14:paraId="0D0A903B"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Anne</w:t>
            </w:r>
          </w:p>
        </w:tc>
        <w:tc>
          <w:tcPr>
            <w:tcW w:w="2127" w:type="dxa"/>
            <w:tcBorders>
              <w:top w:val="nil"/>
              <w:left w:val="nil"/>
              <w:bottom w:val="single" w:sz="4" w:space="0" w:color="auto"/>
              <w:right w:val="single" w:sz="4" w:space="0" w:color="auto"/>
            </w:tcBorders>
            <w:noWrap/>
            <w:vAlign w:val="bottom"/>
            <w:hideMark/>
          </w:tcPr>
          <w:p w14:paraId="694BCE19"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Garner</w:t>
            </w:r>
          </w:p>
        </w:tc>
        <w:tc>
          <w:tcPr>
            <w:tcW w:w="2126" w:type="dxa"/>
            <w:tcBorders>
              <w:top w:val="nil"/>
              <w:left w:val="nil"/>
              <w:bottom w:val="single" w:sz="4" w:space="0" w:color="auto"/>
              <w:right w:val="single" w:sz="4" w:space="0" w:color="auto"/>
            </w:tcBorders>
            <w:noWrap/>
            <w:vAlign w:val="bottom"/>
            <w:hideMark/>
          </w:tcPr>
          <w:p w14:paraId="1C2E72CF"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Tower House</w:t>
            </w:r>
          </w:p>
        </w:tc>
        <w:tc>
          <w:tcPr>
            <w:tcW w:w="2268" w:type="dxa"/>
            <w:tcBorders>
              <w:top w:val="nil"/>
              <w:left w:val="nil"/>
              <w:bottom w:val="single" w:sz="4" w:space="0" w:color="auto"/>
              <w:right w:val="single" w:sz="4" w:space="0" w:color="auto"/>
            </w:tcBorders>
            <w:noWrap/>
            <w:vAlign w:val="bottom"/>
            <w:hideMark/>
          </w:tcPr>
          <w:p w14:paraId="3CF742AB" w14:textId="77777777"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r w:rsidRPr="00140AC2">
              <w:rPr>
                <w:rFonts w:ascii="Aptos Narrow" w:eastAsia="Times New Roman" w:hAnsi="Aptos Narrow" w:cs="Times New Roman"/>
                <w:color w:val="000000"/>
                <w:kern w:val="0"/>
                <w:sz w:val="22"/>
                <w:lang w:eastAsia="en-GB"/>
                <w14:ligatures w14:val="none"/>
              </w:rPr>
              <w:t> </w:t>
            </w:r>
          </w:p>
        </w:tc>
      </w:tr>
      <w:tr w:rsidR="00140AC2" w:rsidRPr="00140AC2" w14:paraId="5C8ED6C3" w14:textId="77777777" w:rsidTr="00140AC2">
        <w:trPr>
          <w:trHeight w:val="360"/>
        </w:trPr>
        <w:tc>
          <w:tcPr>
            <w:tcW w:w="1205" w:type="dxa"/>
            <w:tcBorders>
              <w:top w:val="nil"/>
              <w:left w:val="single" w:sz="4" w:space="0" w:color="auto"/>
              <w:bottom w:val="single" w:sz="4" w:space="0" w:color="auto"/>
              <w:right w:val="single" w:sz="4" w:space="0" w:color="auto"/>
            </w:tcBorders>
            <w:noWrap/>
            <w:vAlign w:val="bottom"/>
            <w:hideMark/>
          </w:tcPr>
          <w:p w14:paraId="57FE1F05"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BH</w:t>
            </w:r>
          </w:p>
        </w:tc>
        <w:tc>
          <w:tcPr>
            <w:tcW w:w="2764" w:type="dxa"/>
            <w:tcBorders>
              <w:top w:val="nil"/>
              <w:left w:val="nil"/>
              <w:bottom w:val="single" w:sz="4" w:space="0" w:color="auto"/>
              <w:right w:val="single" w:sz="4" w:space="0" w:color="auto"/>
            </w:tcBorders>
            <w:noWrap/>
            <w:vAlign w:val="bottom"/>
            <w:hideMark/>
          </w:tcPr>
          <w:p w14:paraId="4AF8D78F"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Barbara</w:t>
            </w:r>
          </w:p>
        </w:tc>
        <w:tc>
          <w:tcPr>
            <w:tcW w:w="2127" w:type="dxa"/>
            <w:tcBorders>
              <w:top w:val="nil"/>
              <w:left w:val="nil"/>
              <w:bottom w:val="single" w:sz="4" w:space="0" w:color="auto"/>
              <w:right w:val="single" w:sz="4" w:space="0" w:color="auto"/>
            </w:tcBorders>
            <w:noWrap/>
            <w:vAlign w:val="bottom"/>
            <w:hideMark/>
          </w:tcPr>
          <w:p w14:paraId="4772737F"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Harris</w:t>
            </w:r>
          </w:p>
        </w:tc>
        <w:tc>
          <w:tcPr>
            <w:tcW w:w="2126" w:type="dxa"/>
            <w:tcBorders>
              <w:top w:val="nil"/>
              <w:left w:val="nil"/>
              <w:bottom w:val="single" w:sz="4" w:space="0" w:color="auto"/>
              <w:right w:val="single" w:sz="4" w:space="0" w:color="auto"/>
            </w:tcBorders>
            <w:noWrap/>
            <w:vAlign w:val="bottom"/>
            <w:hideMark/>
          </w:tcPr>
          <w:p w14:paraId="0CC5B438"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Backwell</w:t>
            </w:r>
          </w:p>
        </w:tc>
        <w:tc>
          <w:tcPr>
            <w:tcW w:w="2268" w:type="dxa"/>
            <w:tcBorders>
              <w:top w:val="nil"/>
              <w:left w:val="nil"/>
              <w:bottom w:val="single" w:sz="4" w:space="0" w:color="auto"/>
              <w:right w:val="single" w:sz="4" w:space="0" w:color="auto"/>
            </w:tcBorders>
            <w:noWrap/>
            <w:vAlign w:val="bottom"/>
            <w:hideMark/>
          </w:tcPr>
          <w:p w14:paraId="179F7D19" w14:textId="77777777"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r w:rsidRPr="00140AC2">
              <w:rPr>
                <w:rFonts w:ascii="Aptos Narrow" w:eastAsia="Times New Roman" w:hAnsi="Aptos Narrow" w:cs="Times New Roman"/>
                <w:color w:val="000000"/>
                <w:kern w:val="0"/>
                <w:sz w:val="22"/>
                <w:lang w:eastAsia="en-GB"/>
                <w14:ligatures w14:val="none"/>
              </w:rPr>
              <w:t> </w:t>
            </w:r>
          </w:p>
        </w:tc>
      </w:tr>
      <w:tr w:rsidR="00140AC2" w:rsidRPr="00140AC2" w14:paraId="0F0467D4" w14:textId="77777777" w:rsidTr="00140AC2">
        <w:trPr>
          <w:trHeight w:val="360"/>
        </w:trPr>
        <w:tc>
          <w:tcPr>
            <w:tcW w:w="1205" w:type="dxa"/>
            <w:tcBorders>
              <w:top w:val="nil"/>
              <w:left w:val="single" w:sz="4" w:space="0" w:color="auto"/>
              <w:bottom w:val="single" w:sz="4" w:space="0" w:color="auto"/>
              <w:right w:val="single" w:sz="4" w:space="0" w:color="auto"/>
            </w:tcBorders>
            <w:noWrap/>
            <w:vAlign w:val="bottom"/>
            <w:hideMark/>
          </w:tcPr>
          <w:p w14:paraId="6ED1D6E5"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MK</w:t>
            </w:r>
          </w:p>
        </w:tc>
        <w:tc>
          <w:tcPr>
            <w:tcW w:w="2764" w:type="dxa"/>
            <w:tcBorders>
              <w:top w:val="nil"/>
              <w:left w:val="nil"/>
              <w:bottom w:val="single" w:sz="4" w:space="0" w:color="auto"/>
              <w:right w:val="single" w:sz="4" w:space="0" w:color="auto"/>
            </w:tcBorders>
            <w:noWrap/>
            <w:vAlign w:val="bottom"/>
            <w:hideMark/>
          </w:tcPr>
          <w:p w14:paraId="032E0A27"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Marie</w:t>
            </w:r>
          </w:p>
        </w:tc>
        <w:tc>
          <w:tcPr>
            <w:tcW w:w="2127" w:type="dxa"/>
            <w:tcBorders>
              <w:top w:val="nil"/>
              <w:left w:val="nil"/>
              <w:bottom w:val="single" w:sz="4" w:space="0" w:color="auto"/>
              <w:right w:val="single" w:sz="4" w:space="0" w:color="auto"/>
            </w:tcBorders>
            <w:noWrap/>
            <w:vAlign w:val="bottom"/>
            <w:hideMark/>
          </w:tcPr>
          <w:p w14:paraId="1848307E"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Kirkland</w:t>
            </w:r>
          </w:p>
        </w:tc>
        <w:tc>
          <w:tcPr>
            <w:tcW w:w="2126" w:type="dxa"/>
            <w:tcBorders>
              <w:top w:val="nil"/>
              <w:left w:val="nil"/>
              <w:bottom w:val="single" w:sz="4" w:space="0" w:color="auto"/>
              <w:right w:val="single" w:sz="4" w:space="0" w:color="auto"/>
            </w:tcBorders>
            <w:noWrap/>
            <w:vAlign w:val="bottom"/>
            <w:hideMark/>
          </w:tcPr>
          <w:p w14:paraId="24791FB4"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Long Ashton</w:t>
            </w:r>
          </w:p>
        </w:tc>
        <w:tc>
          <w:tcPr>
            <w:tcW w:w="2268" w:type="dxa"/>
            <w:tcBorders>
              <w:top w:val="nil"/>
              <w:left w:val="nil"/>
              <w:bottom w:val="single" w:sz="4" w:space="0" w:color="auto"/>
              <w:right w:val="single" w:sz="4" w:space="0" w:color="auto"/>
            </w:tcBorders>
            <w:noWrap/>
            <w:vAlign w:val="bottom"/>
            <w:hideMark/>
          </w:tcPr>
          <w:p w14:paraId="55C20346" w14:textId="77777777"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r w:rsidRPr="00140AC2">
              <w:rPr>
                <w:rFonts w:ascii="Aptos Narrow" w:eastAsia="Times New Roman" w:hAnsi="Aptos Narrow" w:cs="Times New Roman"/>
                <w:color w:val="000000"/>
                <w:kern w:val="0"/>
                <w:sz w:val="22"/>
                <w:lang w:eastAsia="en-GB"/>
                <w14:ligatures w14:val="none"/>
              </w:rPr>
              <w:t> </w:t>
            </w:r>
          </w:p>
        </w:tc>
      </w:tr>
      <w:tr w:rsidR="00140AC2" w:rsidRPr="00140AC2" w14:paraId="0647237C" w14:textId="77777777" w:rsidTr="00140AC2">
        <w:trPr>
          <w:trHeight w:val="360"/>
        </w:trPr>
        <w:tc>
          <w:tcPr>
            <w:tcW w:w="1205" w:type="dxa"/>
            <w:tcBorders>
              <w:top w:val="nil"/>
              <w:left w:val="single" w:sz="4" w:space="0" w:color="auto"/>
              <w:bottom w:val="single" w:sz="4" w:space="0" w:color="auto"/>
              <w:right w:val="single" w:sz="4" w:space="0" w:color="auto"/>
            </w:tcBorders>
            <w:noWrap/>
            <w:vAlign w:val="bottom"/>
            <w:hideMark/>
          </w:tcPr>
          <w:p w14:paraId="370FE9DC"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TM</w:t>
            </w:r>
          </w:p>
        </w:tc>
        <w:tc>
          <w:tcPr>
            <w:tcW w:w="2764" w:type="dxa"/>
            <w:tcBorders>
              <w:top w:val="nil"/>
              <w:left w:val="nil"/>
              <w:bottom w:val="single" w:sz="4" w:space="0" w:color="auto"/>
              <w:right w:val="single" w:sz="4" w:space="0" w:color="auto"/>
            </w:tcBorders>
            <w:noWrap/>
            <w:vAlign w:val="bottom"/>
            <w:hideMark/>
          </w:tcPr>
          <w:p w14:paraId="788B7F73"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Teresa</w:t>
            </w:r>
          </w:p>
        </w:tc>
        <w:tc>
          <w:tcPr>
            <w:tcW w:w="2127" w:type="dxa"/>
            <w:tcBorders>
              <w:top w:val="nil"/>
              <w:left w:val="nil"/>
              <w:bottom w:val="single" w:sz="4" w:space="0" w:color="auto"/>
              <w:right w:val="single" w:sz="4" w:space="0" w:color="auto"/>
            </w:tcBorders>
            <w:noWrap/>
            <w:vAlign w:val="bottom"/>
            <w:hideMark/>
          </w:tcPr>
          <w:p w14:paraId="1AA55983"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Mazur</w:t>
            </w:r>
          </w:p>
        </w:tc>
        <w:tc>
          <w:tcPr>
            <w:tcW w:w="2126" w:type="dxa"/>
            <w:tcBorders>
              <w:top w:val="nil"/>
              <w:left w:val="nil"/>
              <w:bottom w:val="single" w:sz="4" w:space="0" w:color="auto"/>
              <w:right w:val="single" w:sz="4" w:space="0" w:color="auto"/>
            </w:tcBorders>
            <w:noWrap/>
            <w:vAlign w:val="bottom"/>
            <w:hideMark/>
          </w:tcPr>
          <w:p w14:paraId="5467BE72"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Brockway</w:t>
            </w:r>
          </w:p>
        </w:tc>
        <w:tc>
          <w:tcPr>
            <w:tcW w:w="2268" w:type="dxa"/>
            <w:tcBorders>
              <w:top w:val="nil"/>
              <w:left w:val="nil"/>
              <w:bottom w:val="single" w:sz="4" w:space="0" w:color="auto"/>
              <w:right w:val="single" w:sz="4" w:space="0" w:color="auto"/>
            </w:tcBorders>
            <w:noWrap/>
            <w:vAlign w:val="bottom"/>
            <w:hideMark/>
          </w:tcPr>
          <w:p w14:paraId="2B01FCAC" w14:textId="302296DD"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r w:rsidRPr="00140AC2">
              <w:rPr>
                <w:rFonts w:ascii="Aptos Narrow" w:eastAsia="Times New Roman" w:hAnsi="Aptos Narrow" w:cs="Times New Roman"/>
                <w:color w:val="000000"/>
                <w:kern w:val="0"/>
                <w:sz w:val="22"/>
                <w:lang w:eastAsia="en-GB"/>
                <w14:ligatures w14:val="none"/>
              </w:rPr>
              <w:t> </w:t>
            </w:r>
            <w:r>
              <w:rPr>
                <w:rFonts w:ascii="Aptos Narrow" w:eastAsia="Times New Roman" w:hAnsi="Aptos Narrow" w:cs="Times New Roman"/>
                <w:color w:val="000000"/>
                <w:kern w:val="0"/>
                <w:sz w:val="22"/>
                <w:lang w:eastAsia="en-GB"/>
                <w14:ligatures w14:val="none"/>
              </w:rPr>
              <w:t>Apologies</w:t>
            </w:r>
          </w:p>
        </w:tc>
      </w:tr>
      <w:tr w:rsidR="00140AC2" w:rsidRPr="00140AC2" w14:paraId="0FAA4A13" w14:textId="77777777" w:rsidTr="00140AC2">
        <w:trPr>
          <w:trHeight w:val="360"/>
        </w:trPr>
        <w:tc>
          <w:tcPr>
            <w:tcW w:w="1205" w:type="dxa"/>
            <w:tcBorders>
              <w:top w:val="nil"/>
              <w:left w:val="single" w:sz="4" w:space="0" w:color="auto"/>
              <w:bottom w:val="single" w:sz="4" w:space="0" w:color="auto"/>
              <w:right w:val="single" w:sz="4" w:space="0" w:color="auto"/>
            </w:tcBorders>
            <w:noWrap/>
            <w:vAlign w:val="bottom"/>
            <w:hideMark/>
          </w:tcPr>
          <w:p w14:paraId="72290D15"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VM</w:t>
            </w:r>
          </w:p>
        </w:tc>
        <w:tc>
          <w:tcPr>
            <w:tcW w:w="2764" w:type="dxa"/>
            <w:tcBorders>
              <w:top w:val="nil"/>
              <w:left w:val="nil"/>
              <w:bottom w:val="single" w:sz="4" w:space="0" w:color="auto"/>
              <w:right w:val="single" w:sz="4" w:space="0" w:color="auto"/>
            </w:tcBorders>
            <w:noWrap/>
            <w:vAlign w:val="bottom"/>
            <w:hideMark/>
          </w:tcPr>
          <w:p w14:paraId="2BE7D1F2"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Vickie</w:t>
            </w:r>
          </w:p>
        </w:tc>
        <w:tc>
          <w:tcPr>
            <w:tcW w:w="2127" w:type="dxa"/>
            <w:tcBorders>
              <w:top w:val="nil"/>
              <w:left w:val="nil"/>
              <w:bottom w:val="single" w:sz="4" w:space="0" w:color="auto"/>
              <w:right w:val="single" w:sz="4" w:space="0" w:color="auto"/>
            </w:tcBorders>
            <w:noWrap/>
            <w:vAlign w:val="bottom"/>
            <w:hideMark/>
          </w:tcPr>
          <w:p w14:paraId="776DF95E"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Mitchell</w:t>
            </w:r>
          </w:p>
        </w:tc>
        <w:tc>
          <w:tcPr>
            <w:tcW w:w="2126" w:type="dxa"/>
            <w:tcBorders>
              <w:top w:val="nil"/>
              <w:left w:val="nil"/>
              <w:bottom w:val="single" w:sz="4" w:space="0" w:color="auto"/>
              <w:right w:val="single" w:sz="4" w:space="0" w:color="auto"/>
            </w:tcBorders>
            <w:noWrap/>
            <w:vAlign w:val="bottom"/>
            <w:hideMark/>
          </w:tcPr>
          <w:p w14:paraId="51047DCA"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Tower House</w:t>
            </w:r>
          </w:p>
        </w:tc>
        <w:tc>
          <w:tcPr>
            <w:tcW w:w="2268" w:type="dxa"/>
            <w:tcBorders>
              <w:top w:val="nil"/>
              <w:left w:val="nil"/>
              <w:bottom w:val="single" w:sz="4" w:space="0" w:color="auto"/>
              <w:right w:val="single" w:sz="4" w:space="0" w:color="auto"/>
            </w:tcBorders>
            <w:noWrap/>
            <w:vAlign w:val="bottom"/>
            <w:hideMark/>
          </w:tcPr>
          <w:p w14:paraId="345A84ED" w14:textId="77777777"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r w:rsidRPr="00140AC2">
              <w:rPr>
                <w:rFonts w:ascii="Aptos Narrow" w:eastAsia="Times New Roman" w:hAnsi="Aptos Narrow" w:cs="Times New Roman"/>
                <w:color w:val="000000"/>
                <w:kern w:val="0"/>
                <w:sz w:val="22"/>
                <w:lang w:eastAsia="en-GB"/>
                <w14:ligatures w14:val="none"/>
              </w:rPr>
              <w:t> </w:t>
            </w:r>
          </w:p>
        </w:tc>
      </w:tr>
      <w:tr w:rsidR="00140AC2" w:rsidRPr="00140AC2" w14:paraId="5A7BA281" w14:textId="77777777" w:rsidTr="00140AC2">
        <w:trPr>
          <w:trHeight w:val="360"/>
        </w:trPr>
        <w:tc>
          <w:tcPr>
            <w:tcW w:w="1205" w:type="dxa"/>
            <w:tcBorders>
              <w:top w:val="nil"/>
              <w:left w:val="single" w:sz="4" w:space="0" w:color="auto"/>
              <w:bottom w:val="single" w:sz="4" w:space="0" w:color="auto"/>
              <w:right w:val="single" w:sz="4" w:space="0" w:color="auto"/>
            </w:tcBorders>
            <w:noWrap/>
            <w:vAlign w:val="bottom"/>
            <w:hideMark/>
          </w:tcPr>
          <w:p w14:paraId="12E86371"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PN</w:t>
            </w:r>
          </w:p>
        </w:tc>
        <w:tc>
          <w:tcPr>
            <w:tcW w:w="2764" w:type="dxa"/>
            <w:tcBorders>
              <w:top w:val="nil"/>
              <w:left w:val="nil"/>
              <w:bottom w:val="single" w:sz="4" w:space="0" w:color="auto"/>
              <w:right w:val="single" w:sz="4" w:space="0" w:color="auto"/>
            </w:tcBorders>
            <w:noWrap/>
            <w:vAlign w:val="bottom"/>
            <w:hideMark/>
          </w:tcPr>
          <w:p w14:paraId="783BA3CA"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Peter</w:t>
            </w:r>
          </w:p>
        </w:tc>
        <w:tc>
          <w:tcPr>
            <w:tcW w:w="2127" w:type="dxa"/>
            <w:tcBorders>
              <w:top w:val="nil"/>
              <w:left w:val="nil"/>
              <w:bottom w:val="single" w:sz="4" w:space="0" w:color="auto"/>
              <w:right w:val="single" w:sz="4" w:space="0" w:color="auto"/>
            </w:tcBorders>
            <w:noWrap/>
            <w:vAlign w:val="bottom"/>
            <w:hideMark/>
          </w:tcPr>
          <w:p w14:paraId="23077000"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Nixon</w:t>
            </w:r>
          </w:p>
        </w:tc>
        <w:tc>
          <w:tcPr>
            <w:tcW w:w="2126" w:type="dxa"/>
            <w:tcBorders>
              <w:top w:val="nil"/>
              <w:left w:val="nil"/>
              <w:bottom w:val="single" w:sz="4" w:space="0" w:color="auto"/>
              <w:right w:val="single" w:sz="4" w:space="0" w:color="auto"/>
            </w:tcBorders>
            <w:noWrap/>
            <w:vAlign w:val="bottom"/>
            <w:hideMark/>
          </w:tcPr>
          <w:p w14:paraId="6F606DF7"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Tower House</w:t>
            </w:r>
          </w:p>
        </w:tc>
        <w:tc>
          <w:tcPr>
            <w:tcW w:w="2268" w:type="dxa"/>
            <w:tcBorders>
              <w:top w:val="nil"/>
              <w:left w:val="nil"/>
              <w:bottom w:val="single" w:sz="4" w:space="0" w:color="auto"/>
              <w:right w:val="single" w:sz="4" w:space="0" w:color="auto"/>
            </w:tcBorders>
            <w:noWrap/>
            <w:vAlign w:val="bottom"/>
            <w:hideMark/>
          </w:tcPr>
          <w:p w14:paraId="61677EE3" w14:textId="77777777"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r w:rsidRPr="00140AC2">
              <w:rPr>
                <w:rFonts w:ascii="Aptos Narrow" w:eastAsia="Times New Roman" w:hAnsi="Aptos Narrow" w:cs="Times New Roman"/>
                <w:color w:val="000000"/>
                <w:kern w:val="0"/>
                <w:sz w:val="22"/>
                <w:lang w:eastAsia="en-GB"/>
                <w14:ligatures w14:val="none"/>
              </w:rPr>
              <w:t> </w:t>
            </w:r>
          </w:p>
        </w:tc>
      </w:tr>
      <w:tr w:rsidR="00140AC2" w:rsidRPr="00140AC2" w14:paraId="71FC5006" w14:textId="77777777" w:rsidTr="00140AC2">
        <w:trPr>
          <w:trHeight w:val="360"/>
        </w:trPr>
        <w:tc>
          <w:tcPr>
            <w:tcW w:w="1205" w:type="dxa"/>
            <w:tcBorders>
              <w:top w:val="nil"/>
              <w:left w:val="single" w:sz="4" w:space="0" w:color="auto"/>
              <w:bottom w:val="single" w:sz="4" w:space="0" w:color="auto"/>
              <w:right w:val="single" w:sz="4" w:space="0" w:color="auto"/>
            </w:tcBorders>
            <w:noWrap/>
            <w:vAlign w:val="bottom"/>
            <w:hideMark/>
          </w:tcPr>
          <w:p w14:paraId="5416191C"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SP</w:t>
            </w:r>
          </w:p>
        </w:tc>
        <w:tc>
          <w:tcPr>
            <w:tcW w:w="2764" w:type="dxa"/>
            <w:tcBorders>
              <w:top w:val="nil"/>
              <w:left w:val="nil"/>
              <w:bottom w:val="single" w:sz="4" w:space="0" w:color="auto"/>
              <w:right w:val="single" w:sz="4" w:space="0" w:color="auto"/>
            </w:tcBorders>
            <w:noWrap/>
            <w:vAlign w:val="bottom"/>
            <w:hideMark/>
          </w:tcPr>
          <w:p w14:paraId="6ECE36BD"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Steve</w:t>
            </w:r>
          </w:p>
        </w:tc>
        <w:tc>
          <w:tcPr>
            <w:tcW w:w="2127" w:type="dxa"/>
            <w:tcBorders>
              <w:top w:val="nil"/>
              <w:left w:val="nil"/>
              <w:bottom w:val="single" w:sz="4" w:space="0" w:color="auto"/>
              <w:right w:val="single" w:sz="4" w:space="0" w:color="auto"/>
            </w:tcBorders>
            <w:noWrap/>
            <w:vAlign w:val="bottom"/>
            <w:hideMark/>
          </w:tcPr>
          <w:p w14:paraId="7816DC41"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Parnell</w:t>
            </w:r>
          </w:p>
        </w:tc>
        <w:tc>
          <w:tcPr>
            <w:tcW w:w="2126" w:type="dxa"/>
            <w:tcBorders>
              <w:top w:val="nil"/>
              <w:left w:val="nil"/>
              <w:bottom w:val="single" w:sz="4" w:space="0" w:color="auto"/>
              <w:right w:val="single" w:sz="4" w:space="0" w:color="auto"/>
            </w:tcBorders>
            <w:noWrap/>
            <w:vAlign w:val="bottom"/>
            <w:hideMark/>
          </w:tcPr>
          <w:p w14:paraId="200CA386"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Long Ashton</w:t>
            </w:r>
          </w:p>
        </w:tc>
        <w:tc>
          <w:tcPr>
            <w:tcW w:w="2268" w:type="dxa"/>
            <w:tcBorders>
              <w:top w:val="nil"/>
              <w:left w:val="nil"/>
              <w:bottom w:val="single" w:sz="4" w:space="0" w:color="auto"/>
              <w:right w:val="single" w:sz="4" w:space="0" w:color="auto"/>
            </w:tcBorders>
            <w:noWrap/>
            <w:vAlign w:val="bottom"/>
            <w:hideMark/>
          </w:tcPr>
          <w:p w14:paraId="1FEA138A" w14:textId="48EEE90B"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r w:rsidRPr="00140AC2">
              <w:rPr>
                <w:rFonts w:ascii="Aptos Narrow" w:eastAsia="Times New Roman" w:hAnsi="Aptos Narrow" w:cs="Times New Roman"/>
                <w:color w:val="000000"/>
                <w:kern w:val="0"/>
                <w:sz w:val="22"/>
                <w:lang w:eastAsia="en-GB"/>
                <w14:ligatures w14:val="none"/>
              </w:rPr>
              <w:t> </w:t>
            </w:r>
            <w:r>
              <w:rPr>
                <w:rFonts w:ascii="Aptos Narrow" w:eastAsia="Times New Roman" w:hAnsi="Aptos Narrow" w:cs="Times New Roman"/>
                <w:color w:val="000000"/>
                <w:kern w:val="0"/>
                <w:sz w:val="22"/>
                <w:lang w:eastAsia="en-GB"/>
                <w14:ligatures w14:val="none"/>
              </w:rPr>
              <w:t>Apologies</w:t>
            </w:r>
          </w:p>
        </w:tc>
      </w:tr>
      <w:tr w:rsidR="00140AC2" w:rsidRPr="00140AC2" w14:paraId="62BAC03B" w14:textId="77777777" w:rsidTr="00140AC2">
        <w:trPr>
          <w:trHeight w:val="360"/>
        </w:trPr>
        <w:tc>
          <w:tcPr>
            <w:tcW w:w="1205" w:type="dxa"/>
            <w:tcBorders>
              <w:top w:val="nil"/>
              <w:left w:val="single" w:sz="4" w:space="0" w:color="auto"/>
              <w:bottom w:val="single" w:sz="4" w:space="0" w:color="auto"/>
              <w:right w:val="single" w:sz="4" w:space="0" w:color="auto"/>
            </w:tcBorders>
            <w:noWrap/>
            <w:vAlign w:val="bottom"/>
            <w:hideMark/>
          </w:tcPr>
          <w:p w14:paraId="7796ED8A"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PP</w:t>
            </w:r>
          </w:p>
        </w:tc>
        <w:tc>
          <w:tcPr>
            <w:tcW w:w="2764" w:type="dxa"/>
            <w:tcBorders>
              <w:top w:val="nil"/>
              <w:left w:val="nil"/>
              <w:bottom w:val="single" w:sz="4" w:space="0" w:color="auto"/>
              <w:right w:val="single" w:sz="4" w:space="0" w:color="auto"/>
            </w:tcBorders>
            <w:noWrap/>
            <w:vAlign w:val="bottom"/>
            <w:hideMark/>
          </w:tcPr>
          <w:p w14:paraId="7423AE9B"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Penny</w:t>
            </w:r>
          </w:p>
        </w:tc>
        <w:tc>
          <w:tcPr>
            <w:tcW w:w="2127" w:type="dxa"/>
            <w:tcBorders>
              <w:top w:val="nil"/>
              <w:left w:val="nil"/>
              <w:bottom w:val="single" w:sz="4" w:space="0" w:color="auto"/>
              <w:right w:val="single" w:sz="4" w:space="0" w:color="auto"/>
            </w:tcBorders>
            <w:noWrap/>
            <w:vAlign w:val="bottom"/>
            <w:hideMark/>
          </w:tcPr>
          <w:p w14:paraId="17EE6AAB"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Parsons</w:t>
            </w:r>
          </w:p>
        </w:tc>
        <w:tc>
          <w:tcPr>
            <w:tcW w:w="2126" w:type="dxa"/>
            <w:tcBorders>
              <w:top w:val="nil"/>
              <w:left w:val="nil"/>
              <w:bottom w:val="single" w:sz="4" w:space="0" w:color="auto"/>
              <w:right w:val="single" w:sz="4" w:space="0" w:color="auto"/>
            </w:tcBorders>
            <w:noWrap/>
            <w:vAlign w:val="bottom"/>
            <w:hideMark/>
          </w:tcPr>
          <w:p w14:paraId="307EED6D"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 </w:t>
            </w:r>
          </w:p>
        </w:tc>
        <w:tc>
          <w:tcPr>
            <w:tcW w:w="2268" w:type="dxa"/>
            <w:tcBorders>
              <w:top w:val="nil"/>
              <w:left w:val="nil"/>
              <w:bottom w:val="single" w:sz="4" w:space="0" w:color="auto"/>
              <w:right w:val="single" w:sz="4" w:space="0" w:color="auto"/>
            </w:tcBorders>
            <w:noWrap/>
            <w:vAlign w:val="bottom"/>
            <w:hideMark/>
          </w:tcPr>
          <w:p w14:paraId="10673722" w14:textId="3A15AAF4"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r w:rsidRPr="00140AC2">
              <w:rPr>
                <w:rFonts w:ascii="Aptos Narrow" w:eastAsia="Times New Roman" w:hAnsi="Aptos Narrow" w:cs="Times New Roman"/>
                <w:color w:val="000000"/>
                <w:kern w:val="0"/>
                <w:sz w:val="22"/>
                <w:lang w:eastAsia="en-GB"/>
                <w14:ligatures w14:val="none"/>
              </w:rPr>
              <w:t> </w:t>
            </w:r>
            <w:r>
              <w:rPr>
                <w:rFonts w:ascii="Aptos Narrow" w:eastAsia="Times New Roman" w:hAnsi="Aptos Narrow" w:cs="Times New Roman"/>
                <w:color w:val="000000"/>
                <w:kern w:val="0"/>
                <w:sz w:val="22"/>
                <w:lang w:eastAsia="en-GB"/>
                <w14:ligatures w14:val="none"/>
              </w:rPr>
              <w:t>Apologies</w:t>
            </w:r>
          </w:p>
        </w:tc>
      </w:tr>
      <w:tr w:rsidR="00140AC2" w:rsidRPr="00140AC2" w14:paraId="7E9EA55A" w14:textId="77777777" w:rsidTr="00140AC2">
        <w:trPr>
          <w:trHeight w:val="360"/>
        </w:trPr>
        <w:tc>
          <w:tcPr>
            <w:tcW w:w="1205" w:type="dxa"/>
            <w:tcBorders>
              <w:top w:val="nil"/>
              <w:left w:val="single" w:sz="4" w:space="0" w:color="auto"/>
              <w:bottom w:val="single" w:sz="4" w:space="0" w:color="auto"/>
              <w:right w:val="single" w:sz="4" w:space="0" w:color="auto"/>
            </w:tcBorders>
            <w:noWrap/>
            <w:vAlign w:val="bottom"/>
            <w:hideMark/>
          </w:tcPr>
          <w:p w14:paraId="316D9012"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AP</w:t>
            </w:r>
          </w:p>
        </w:tc>
        <w:tc>
          <w:tcPr>
            <w:tcW w:w="2764" w:type="dxa"/>
            <w:tcBorders>
              <w:top w:val="nil"/>
              <w:left w:val="nil"/>
              <w:bottom w:val="single" w:sz="4" w:space="0" w:color="auto"/>
              <w:right w:val="single" w:sz="4" w:space="0" w:color="auto"/>
            </w:tcBorders>
            <w:noWrap/>
            <w:vAlign w:val="bottom"/>
            <w:hideMark/>
          </w:tcPr>
          <w:p w14:paraId="533CC6F3"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Anna</w:t>
            </w:r>
          </w:p>
        </w:tc>
        <w:tc>
          <w:tcPr>
            <w:tcW w:w="2127" w:type="dxa"/>
            <w:tcBorders>
              <w:top w:val="nil"/>
              <w:left w:val="nil"/>
              <w:bottom w:val="single" w:sz="4" w:space="0" w:color="auto"/>
              <w:right w:val="single" w:sz="4" w:space="0" w:color="auto"/>
            </w:tcBorders>
            <w:noWrap/>
            <w:vAlign w:val="bottom"/>
            <w:hideMark/>
          </w:tcPr>
          <w:p w14:paraId="5DA92BE5"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Popovych</w:t>
            </w:r>
          </w:p>
        </w:tc>
        <w:tc>
          <w:tcPr>
            <w:tcW w:w="2126" w:type="dxa"/>
            <w:tcBorders>
              <w:top w:val="nil"/>
              <w:left w:val="nil"/>
              <w:bottom w:val="single" w:sz="4" w:space="0" w:color="auto"/>
              <w:right w:val="single" w:sz="4" w:space="0" w:color="auto"/>
            </w:tcBorders>
            <w:noWrap/>
            <w:vAlign w:val="bottom"/>
            <w:hideMark/>
          </w:tcPr>
          <w:p w14:paraId="3E05E54E"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Tower House</w:t>
            </w:r>
          </w:p>
        </w:tc>
        <w:tc>
          <w:tcPr>
            <w:tcW w:w="2268" w:type="dxa"/>
            <w:tcBorders>
              <w:top w:val="nil"/>
              <w:left w:val="nil"/>
              <w:bottom w:val="single" w:sz="4" w:space="0" w:color="auto"/>
              <w:right w:val="single" w:sz="4" w:space="0" w:color="auto"/>
            </w:tcBorders>
            <w:noWrap/>
            <w:vAlign w:val="bottom"/>
            <w:hideMark/>
          </w:tcPr>
          <w:p w14:paraId="033AB782" w14:textId="25F3FF90"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r w:rsidRPr="00140AC2">
              <w:rPr>
                <w:rFonts w:ascii="Aptos Narrow" w:eastAsia="Times New Roman" w:hAnsi="Aptos Narrow" w:cs="Times New Roman"/>
                <w:color w:val="000000"/>
                <w:kern w:val="0"/>
                <w:sz w:val="22"/>
                <w:lang w:eastAsia="en-GB"/>
                <w14:ligatures w14:val="none"/>
              </w:rPr>
              <w:t> </w:t>
            </w:r>
            <w:r>
              <w:rPr>
                <w:rFonts w:ascii="Aptos Narrow" w:eastAsia="Times New Roman" w:hAnsi="Aptos Narrow" w:cs="Times New Roman"/>
                <w:color w:val="000000"/>
                <w:kern w:val="0"/>
                <w:sz w:val="22"/>
                <w:lang w:eastAsia="en-GB"/>
                <w14:ligatures w14:val="none"/>
              </w:rPr>
              <w:t>Apologies</w:t>
            </w:r>
          </w:p>
        </w:tc>
      </w:tr>
      <w:tr w:rsidR="00140AC2" w:rsidRPr="00140AC2" w14:paraId="24876F85" w14:textId="77777777" w:rsidTr="00140AC2">
        <w:trPr>
          <w:trHeight w:val="360"/>
        </w:trPr>
        <w:tc>
          <w:tcPr>
            <w:tcW w:w="1205" w:type="dxa"/>
            <w:tcBorders>
              <w:top w:val="nil"/>
              <w:left w:val="single" w:sz="4" w:space="0" w:color="auto"/>
              <w:bottom w:val="single" w:sz="4" w:space="0" w:color="auto"/>
              <w:right w:val="single" w:sz="4" w:space="0" w:color="auto"/>
            </w:tcBorders>
            <w:noWrap/>
            <w:vAlign w:val="bottom"/>
            <w:hideMark/>
          </w:tcPr>
          <w:p w14:paraId="273A7791"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RER</w:t>
            </w:r>
          </w:p>
        </w:tc>
        <w:tc>
          <w:tcPr>
            <w:tcW w:w="2764" w:type="dxa"/>
            <w:tcBorders>
              <w:top w:val="nil"/>
              <w:left w:val="nil"/>
              <w:bottom w:val="single" w:sz="4" w:space="0" w:color="auto"/>
              <w:right w:val="single" w:sz="4" w:space="0" w:color="auto"/>
            </w:tcBorders>
            <w:noWrap/>
            <w:vAlign w:val="bottom"/>
            <w:hideMark/>
          </w:tcPr>
          <w:p w14:paraId="0909C8A0"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Rosemary</w:t>
            </w:r>
          </w:p>
        </w:tc>
        <w:tc>
          <w:tcPr>
            <w:tcW w:w="2127" w:type="dxa"/>
            <w:tcBorders>
              <w:top w:val="nil"/>
              <w:left w:val="nil"/>
              <w:bottom w:val="single" w:sz="4" w:space="0" w:color="auto"/>
              <w:right w:val="single" w:sz="4" w:space="0" w:color="auto"/>
            </w:tcBorders>
            <w:noWrap/>
            <w:vAlign w:val="bottom"/>
            <w:hideMark/>
          </w:tcPr>
          <w:p w14:paraId="57625886"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Ransome</w:t>
            </w:r>
          </w:p>
        </w:tc>
        <w:tc>
          <w:tcPr>
            <w:tcW w:w="2126" w:type="dxa"/>
            <w:tcBorders>
              <w:top w:val="nil"/>
              <w:left w:val="nil"/>
              <w:bottom w:val="single" w:sz="4" w:space="0" w:color="auto"/>
              <w:right w:val="single" w:sz="4" w:space="0" w:color="auto"/>
            </w:tcBorders>
            <w:noWrap/>
            <w:vAlign w:val="bottom"/>
            <w:hideMark/>
          </w:tcPr>
          <w:p w14:paraId="72EAE192"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Brockway</w:t>
            </w:r>
          </w:p>
        </w:tc>
        <w:tc>
          <w:tcPr>
            <w:tcW w:w="2268" w:type="dxa"/>
            <w:tcBorders>
              <w:top w:val="nil"/>
              <w:left w:val="nil"/>
              <w:bottom w:val="single" w:sz="4" w:space="0" w:color="auto"/>
              <w:right w:val="single" w:sz="4" w:space="0" w:color="auto"/>
            </w:tcBorders>
            <w:noWrap/>
            <w:vAlign w:val="bottom"/>
            <w:hideMark/>
          </w:tcPr>
          <w:p w14:paraId="37DC9686" w14:textId="77777777"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r w:rsidRPr="00140AC2">
              <w:rPr>
                <w:rFonts w:ascii="Aptos Narrow" w:eastAsia="Times New Roman" w:hAnsi="Aptos Narrow" w:cs="Times New Roman"/>
                <w:color w:val="000000"/>
                <w:kern w:val="0"/>
                <w:sz w:val="22"/>
                <w:lang w:eastAsia="en-GB"/>
                <w14:ligatures w14:val="none"/>
              </w:rPr>
              <w:t> </w:t>
            </w:r>
          </w:p>
        </w:tc>
      </w:tr>
      <w:tr w:rsidR="00140AC2" w:rsidRPr="00140AC2" w14:paraId="60DC079D" w14:textId="77777777" w:rsidTr="00140AC2">
        <w:trPr>
          <w:trHeight w:val="360"/>
        </w:trPr>
        <w:tc>
          <w:tcPr>
            <w:tcW w:w="1205" w:type="dxa"/>
            <w:tcBorders>
              <w:top w:val="nil"/>
              <w:left w:val="single" w:sz="4" w:space="0" w:color="auto"/>
              <w:bottom w:val="single" w:sz="4" w:space="0" w:color="auto"/>
              <w:right w:val="single" w:sz="4" w:space="0" w:color="auto"/>
            </w:tcBorders>
            <w:noWrap/>
            <w:vAlign w:val="bottom"/>
            <w:hideMark/>
          </w:tcPr>
          <w:p w14:paraId="7ACDF6D0"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BR</w:t>
            </w:r>
          </w:p>
        </w:tc>
        <w:tc>
          <w:tcPr>
            <w:tcW w:w="2764" w:type="dxa"/>
            <w:tcBorders>
              <w:top w:val="nil"/>
              <w:left w:val="nil"/>
              <w:bottom w:val="single" w:sz="4" w:space="0" w:color="auto"/>
              <w:right w:val="single" w:sz="4" w:space="0" w:color="auto"/>
            </w:tcBorders>
            <w:noWrap/>
            <w:vAlign w:val="bottom"/>
            <w:hideMark/>
          </w:tcPr>
          <w:p w14:paraId="4A827DED"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Bethany</w:t>
            </w:r>
          </w:p>
        </w:tc>
        <w:tc>
          <w:tcPr>
            <w:tcW w:w="2127" w:type="dxa"/>
            <w:tcBorders>
              <w:top w:val="nil"/>
              <w:left w:val="nil"/>
              <w:bottom w:val="single" w:sz="4" w:space="0" w:color="auto"/>
              <w:right w:val="single" w:sz="4" w:space="0" w:color="auto"/>
            </w:tcBorders>
            <w:noWrap/>
            <w:vAlign w:val="bottom"/>
            <w:hideMark/>
          </w:tcPr>
          <w:p w14:paraId="0B25CA63"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Rogers</w:t>
            </w:r>
          </w:p>
        </w:tc>
        <w:tc>
          <w:tcPr>
            <w:tcW w:w="2126" w:type="dxa"/>
            <w:tcBorders>
              <w:top w:val="nil"/>
              <w:left w:val="nil"/>
              <w:bottom w:val="single" w:sz="4" w:space="0" w:color="auto"/>
              <w:right w:val="single" w:sz="4" w:space="0" w:color="auto"/>
            </w:tcBorders>
            <w:noWrap/>
            <w:vAlign w:val="bottom"/>
            <w:hideMark/>
          </w:tcPr>
          <w:p w14:paraId="43D1F0E9"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Tower House</w:t>
            </w:r>
          </w:p>
        </w:tc>
        <w:tc>
          <w:tcPr>
            <w:tcW w:w="2268" w:type="dxa"/>
            <w:tcBorders>
              <w:top w:val="nil"/>
              <w:left w:val="nil"/>
              <w:bottom w:val="single" w:sz="4" w:space="0" w:color="auto"/>
              <w:right w:val="single" w:sz="4" w:space="0" w:color="auto"/>
            </w:tcBorders>
            <w:noWrap/>
            <w:vAlign w:val="bottom"/>
            <w:hideMark/>
          </w:tcPr>
          <w:p w14:paraId="6813F648" w14:textId="77777777"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r w:rsidRPr="00140AC2">
              <w:rPr>
                <w:rFonts w:ascii="Aptos Narrow" w:eastAsia="Times New Roman" w:hAnsi="Aptos Narrow" w:cs="Times New Roman"/>
                <w:color w:val="000000"/>
                <w:kern w:val="0"/>
                <w:sz w:val="22"/>
                <w:lang w:eastAsia="en-GB"/>
                <w14:ligatures w14:val="none"/>
              </w:rPr>
              <w:t> </w:t>
            </w:r>
          </w:p>
        </w:tc>
      </w:tr>
      <w:tr w:rsidR="00140AC2" w:rsidRPr="00140AC2" w14:paraId="2F7DB5BC" w14:textId="77777777" w:rsidTr="00140AC2">
        <w:trPr>
          <w:trHeight w:val="360"/>
        </w:trPr>
        <w:tc>
          <w:tcPr>
            <w:tcW w:w="1205" w:type="dxa"/>
            <w:tcBorders>
              <w:top w:val="nil"/>
              <w:left w:val="single" w:sz="4" w:space="0" w:color="auto"/>
              <w:bottom w:val="single" w:sz="4" w:space="0" w:color="auto"/>
              <w:right w:val="single" w:sz="4" w:space="0" w:color="auto"/>
            </w:tcBorders>
            <w:noWrap/>
            <w:vAlign w:val="bottom"/>
            <w:hideMark/>
          </w:tcPr>
          <w:p w14:paraId="741CFB9B"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RR</w:t>
            </w:r>
          </w:p>
        </w:tc>
        <w:tc>
          <w:tcPr>
            <w:tcW w:w="2764" w:type="dxa"/>
            <w:tcBorders>
              <w:top w:val="nil"/>
              <w:left w:val="nil"/>
              <w:bottom w:val="single" w:sz="4" w:space="0" w:color="auto"/>
              <w:right w:val="single" w:sz="4" w:space="0" w:color="auto"/>
            </w:tcBorders>
            <w:noWrap/>
            <w:vAlign w:val="bottom"/>
            <w:hideMark/>
          </w:tcPr>
          <w:p w14:paraId="16ED66E4"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Richard</w:t>
            </w:r>
          </w:p>
        </w:tc>
        <w:tc>
          <w:tcPr>
            <w:tcW w:w="2127" w:type="dxa"/>
            <w:tcBorders>
              <w:top w:val="nil"/>
              <w:left w:val="nil"/>
              <w:bottom w:val="single" w:sz="4" w:space="0" w:color="auto"/>
              <w:right w:val="single" w:sz="4" w:space="0" w:color="auto"/>
            </w:tcBorders>
            <w:noWrap/>
            <w:vAlign w:val="bottom"/>
            <w:hideMark/>
          </w:tcPr>
          <w:p w14:paraId="2C90FCCA"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Rogers</w:t>
            </w:r>
          </w:p>
        </w:tc>
        <w:tc>
          <w:tcPr>
            <w:tcW w:w="2126" w:type="dxa"/>
            <w:tcBorders>
              <w:top w:val="nil"/>
              <w:left w:val="nil"/>
              <w:bottom w:val="single" w:sz="4" w:space="0" w:color="auto"/>
              <w:right w:val="single" w:sz="4" w:space="0" w:color="auto"/>
            </w:tcBorders>
            <w:noWrap/>
            <w:vAlign w:val="bottom"/>
            <w:hideMark/>
          </w:tcPr>
          <w:p w14:paraId="513EA18E"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Brockway</w:t>
            </w:r>
          </w:p>
        </w:tc>
        <w:tc>
          <w:tcPr>
            <w:tcW w:w="2268" w:type="dxa"/>
            <w:tcBorders>
              <w:top w:val="nil"/>
              <w:left w:val="nil"/>
              <w:bottom w:val="single" w:sz="4" w:space="0" w:color="auto"/>
              <w:right w:val="single" w:sz="4" w:space="0" w:color="auto"/>
            </w:tcBorders>
            <w:noWrap/>
            <w:vAlign w:val="bottom"/>
            <w:hideMark/>
          </w:tcPr>
          <w:p w14:paraId="6AC8AC0F" w14:textId="77777777"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r w:rsidRPr="00140AC2">
              <w:rPr>
                <w:rFonts w:ascii="Aptos Narrow" w:eastAsia="Times New Roman" w:hAnsi="Aptos Narrow" w:cs="Times New Roman"/>
                <w:color w:val="000000"/>
                <w:kern w:val="0"/>
                <w:sz w:val="22"/>
                <w:lang w:eastAsia="en-GB"/>
                <w14:ligatures w14:val="none"/>
              </w:rPr>
              <w:t> </w:t>
            </w:r>
          </w:p>
        </w:tc>
      </w:tr>
      <w:tr w:rsidR="00140AC2" w:rsidRPr="00140AC2" w14:paraId="0DEDBF5B" w14:textId="77777777" w:rsidTr="00140AC2">
        <w:trPr>
          <w:trHeight w:val="360"/>
        </w:trPr>
        <w:tc>
          <w:tcPr>
            <w:tcW w:w="1205" w:type="dxa"/>
            <w:tcBorders>
              <w:top w:val="nil"/>
              <w:left w:val="single" w:sz="4" w:space="0" w:color="auto"/>
              <w:bottom w:val="single" w:sz="4" w:space="0" w:color="auto"/>
              <w:right w:val="single" w:sz="4" w:space="0" w:color="auto"/>
            </w:tcBorders>
            <w:noWrap/>
            <w:vAlign w:val="bottom"/>
            <w:hideMark/>
          </w:tcPr>
          <w:p w14:paraId="04B1B18F"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JR</w:t>
            </w:r>
          </w:p>
        </w:tc>
        <w:tc>
          <w:tcPr>
            <w:tcW w:w="2764" w:type="dxa"/>
            <w:tcBorders>
              <w:top w:val="nil"/>
              <w:left w:val="nil"/>
              <w:bottom w:val="single" w:sz="4" w:space="0" w:color="auto"/>
              <w:right w:val="single" w:sz="4" w:space="0" w:color="auto"/>
            </w:tcBorders>
            <w:noWrap/>
            <w:vAlign w:val="bottom"/>
            <w:hideMark/>
          </w:tcPr>
          <w:p w14:paraId="2FF580A2"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John</w:t>
            </w:r>
          </w:p>
        </w:tc>
        <w:tc>
          <w:tcPr>
            <w:tcW w:w="2127" w:type="dxa"/>
            <w:tcBorders>
              <w:top w:val="nil"/>
              <w:left w:val="nil"/>
              <w:bottom w:val="single" w:sz="4" w:space="0" w:color="auto"/>
              <w:right w:val="single" w:sz="4" w:space="0" w:color="auto"/>
            </w:tcBorders>
            <w:noWrap/>
            <w:vAlign w:val="bottom"/>
            <w:hideMark/>
          </w:tcPr>
          <w:p w14:paraId="78549DD7"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Rose</w:t>
            </w:r>
          </w:p>
        </w:tc>
        <w:tc>
          <w:tcPr>
            <w:tcW w:w="2126" w:type="dxa"/>
            <w:tcBorders>
              <w:top w:val="nil"/>
              <w:left w:val="nil"/>
              <w:bottom w:val="single" w:sz="4" w:space="0" w:color="auto"/>
              <w:right w:val="single" w:sz="4" w:space="0" w:color="auto"/>
            </w:tcBorders>
            <w:noWrap/>
            <w:vAlign w:val="bottom"/>
            <w:hideMark/>
          </w:tcPr>
          <w:p w14:paraId="61383CE3"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Tower House</w:t>
            </w:r>
          </w:p>
        </w:tc>
        <w:tc>
          <w:tcPr>
            <w:tcW w:w="2268" w:type="dxa"/>
            <w:tcBorders>
              <w:top w:val="nil"/>
              <w:left w:val="nil"/>
              <w:bottom w:val="single" w:sz="4" w:space="0" w:color="auto"/>
              <w:right w:val="single" w:sz="4" w:space="0" w:color="auto"/>
            </w:tcBorders>
            <w:noWrap/>
            <w:vAlign w:val="bottom"/>
            <w:hideMark/>
          </w:tcPr>
          <w:p w14:paraId="4584AD00" w14:textId="77777777"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r w:rsidRPr="00140AC2">
              <w:rPr>
                <w:rFonts w:ascii="Aptos Narrow" w:eastAsia="Times New Roman" w:hAnsi="Aptos Narrow" w:cs="Times New Roman"/>
                <w:color w:val="000000"/>
                <w:kern w:val="0"/>
                <w:sz w:val="22"/>
                <w:lang w:eastAsia="en-GB"/>
                <w14:ligatures w14:val="none"/>
              </w:rPr>
              <w:t> </w:t>
            </w:r>
          </w:p>
        </w:tc>
      </w:tr>
      <w:tr w:rsidR="00140AC2" w:rsidRPr="00140AC2" w14:paraId="319A48C7" w14:textId="77777777" w:rsidTr="00140AC2">
        <w:trPr>
          <w:trHeight w:val="360"/>
        </w:trPr>
        <w:tc>
          <w:tcPr>
            <w:tcW w:w="1205" w:type="dxa"/>
            <w:tcBorders>
              <w:top w:val="nil"/>
              <w:left w:val="single" w:sz="4" w:space="0" w:color="auto"/>
              <w:bottom w:val="single" w:sz="4" w:space="0" w:color="auto"/>
              <w:right w:val="single" w:sz="4" w:space="0" w:color="auto"/>
            </w:tcBorders>
            <w:noWrap/>
            <w:vAlign w:val="bottom"/>
            <w:hideMark/>
          </w:tcPr>
          <w:p w14:paraId="74D2BE2D"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DS</w:t>
            </w:r>
          </w:p>
        </w:tc>
        <w:tc>
          <w:tcPr>
            <w:tcW w:w="2764" w:type="dxa"/>
            <w:tcBorders>
              <w:top w:val="nil"/>
              <w:left w:val="nil"/>
              <w:bottom w:val="single" w:sz="4" w:space="0" w:color="auto"/>
              <w:right w:val="single" w:sz="4" w:space="0" w:color="auto"/>
            </w:tcBorders>
            <w:noWrap/>
            <w:vAlign w:val="bottom"/>
            <w:hideMark/>
          </w:tcPr>
          <w:p w14:paraId="53D6C66C"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Diane</w:t>
            </w:r>
          </w:p>
        </w:tc>
        <w:tc>
          <w:tcPr>
            <w:tcW w:w="2127" w:type="dxa"/>
            <w:tcBorders>
              <w:top w:val="nil"/>
              <w:left w:val="nil"/>
              <w:bottom w:val="single" w:sz="4" w:space="0" w:color="auto"/>
              <w:right w:val="single" w:sz="4" w:space="0" w:color="auto"/>
            </w:tcBorders>
            <w:noWrap/>
            <w:vAlign w:val="bottom"/>
            <w:hideMark/>
          </w:tcPr>
          <w:p w14:paraId="718703A9"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Scarborough</w:t>
            </w:r>
          </w:p>
        </w:tc>
        <w:tc>
          <w:tcPr>
            <w:tcW w:w="2126" w:type="dxa"/>
            <w:tcBorders>
              <w:top w:val="nil"/>
              <w:left w:val="nil"/>
              <w:bottom w:val="single" w:sz="4" w:space="0" w:color="auto"/>
              <w:right w:val="single" w:sz="4" w:space="0" w:color="auto"/>
            </w:tcBorders>
            <w:noWrap/>
            <w:vAlign w:val="bottom"/>
            <w:hideMark/>
          </w:tcPr>
          <w:p w14:paraId="63A44FD8"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Brockway</w:t>
            </w:r>
          </w:p>
        </w:tc>
        <w:tc>
          <w:tcPr>
            <w:tcW w:w="2268" w:type="dxa"/>
            <w:tcBorders>
              <w:top w:val="nil"/>
              <w:left w:val="nil"/>
              <w:bottom w:val="single" w:sz="4" w:space="0" w:color="auto"/>
              <w:right w:val="single" w:sz="4" w:space="0" w:color="auto"/>
            </w:tcBorders>
            <w:noWrap/>
            <w:vAlign w:val="bottom"/>
            <w:hideMark/>
          </w:tcPr>
          <w:p w14:paraId="31980F93" w14:textId="77777777"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r w:rsidRPr="00140AC2">
              <w:rPr>
                <w:rFonts w:ascii="Aptos Narrow" w:eastAsia="Times New Roman" w:hAnsi="Aptos Narrow" w:cs="Times New Roman"/>
                <w:color w:val="000000"/>
                <w:kern w:val="0"/>
                <w:sz w:val="22"/>
                <w:lang w:eastAsia="en-GB"/>
                <w14:ligatures w14:val="none"/>
              </w:rPr>
              <w:t> </w:t>
            </w:r>
          </w:p>
        </w:tc>
      </w:tr>
      <w:tr w:rsidR="00140AC2" w:rsidRPr="00140AC2" w14:paraId="0526CAAC" w14:textId="77777777" w:rsidTr="00140AC2">
        <w:trPr>
          <w:trHeight w:val="360"/>
        </w:trPr>
        <w:tc>
          <w:tcPr>
            <w:tcW w:w="1205" w:type="dxa"/>
            <w:tcBorders>
              <w:top w:val="nil"/>
              <w:left w:val="single" w:sz="4" w:space="0" w:color="auto"/>
              <w:bottom w:val="single" w:sz="4" w:space="0" w:color="auto"/>
              <w:right w:val="single" w:sz="4" w:space="0" w:color="auto"/>
            </w:tcBorders>
            <w:noWrap/>
            <w:vAlign w:val="bottom"/>
            <w:hideMark/>
          </w:tcPr>
          <w:p w14:paraId="06E6D3FC"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DT</w:t>
            </w:r>
          </w:p>
        </w:tc>
        <w:tc>
          <w:tcPr>
            <w:tcW w:w="2764" w:type="dxa"/>
            <w:tcBorders>
              <w:top w:val="nil"/>
              <w:left w:val="nil"/>
              <w:bottom w:val="single" w:sz="4" w:space="0" w:color="auto"/>
              <w:right w:val="single" w:sz="4" w:space="0" w:color="auto"/>
            </w:tcBorders>
            <w:noWrap/>
            <w:vAlign w:val="bottom"/>
            <w:hideMark/>
          </w:tcPr>
          <w:p w14:paraId="605F2E48"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Diana</w:t>
            </w:r>
          </w:p>
        </w:tc>
        <w:tc>
          <w:tcPr>
            <w:tcW w:w="2127" w:type="dxa"/>
            <w:tcBorders>
              <w:top w:val="nil"/>
              <w:left w:val="nil"/>
              <w:bottom w:val="single" w:sz="4" w:space="0" w:color="auto"/>
              <w:right w:val="single" w:sz="4" w:space="0" w:color="auto"/>
            </w:tcBorders>
            <w:noWrap/>
            <w:vAlign w:val="bottom"/>
            <w:hideMark/>
          </w:tcPr>
          <w:p w14:paraId="3E7F61CA"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Trinick</w:t>
            </w:r>
          </w:p>
        </w:tc>
        <w:tc>
          <w:tcPr>
            <w:tcW w:w="2126" w:type="dxa"/>
            <w:tcBorders>
              <w:top w:val="nil"/>
              <w:left w:val="nil"/>
              <w:bottom w:val="single" w:sz="4" w:space="0" w:color="auto"/>
              <w:right w:val="single" w:sz="4" w:space="0" w:color="auto"/>
            </w:tcBorders>
            <w:noWrap/>
            <w:vAlign w:val="bottom"/>
            <w:hideMark/>
          </w:tcPr>
          <w:p w14:paraId="37D74FDC"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Tower House</w:t>
            </w:r>
          </w:p>
        </w:tc>
        <w:tc>
          <w:tcPr>
            <w:tcW w:w="2268" w:type="dxa"/>
            <w:tcBorders>
              <w:top w:val="nil"/>
              <w:left w:val="nil"/>
              <w:bottom w:val="single" w:sz="4" w:space="0" w:color="auto"/>
              <w:right w:val="single" w:sz="4" w:space="0" w:color="auto"/>
            </w:tcBorders>
            <w:noWrap/>
            <w:vAlign w:val="bottom"/>
            <w:hideMark/>
          </w:tcPr>
          <w:p w14:paraId="5A1F7DB7" w14:textId="77777777"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r w:rsidRPr="00140AC2">
              <w:rPr>
                <w:rFonts w:ascii="Aptos Narrow" w:eastAsia="Times New Roman" w:hAnsi="Aptos Narrow" w:cs="Times New Roman"/>
                <w:color w:val="000000"/>
                <w:kern w:val="0"/>
                <w:sz w:val="22"/>
                <w:lang w:eastAsia="en-GB"/>
                <w14:ligatures w14:val="none"/>
              </w:rPr>
              <w:t> </w:t>
            </w:r>
          </w:p>
        </w:tc>
      </w:tr>
      <w:tr w:rsidR="00140AC2" w:rsidRPr="00140AC2" w14:paraId="053CBFA2" w14:textId="77777777" w:rsidTr="00140AC2">
        <w:trPr>
          <w:trHeight w:val="360"/>
        </w:trPr>
        <w:tc>
          <w:tcPr>
            <w:tcW w:w="1205" w:type="dxa"/>
            <w:tcBorders>
              <w:top w:val="nil"/>
              <w:left w:val="single" w:sz="4" w:space="0" w:color="auto"/>
              <w:bottom w:val="single" w:sz="4" w:space="0" w:color="auto"/>
              <w:right w:val="single" w:sz="4" w:space="0" w:color="auto"/>
            </w:tcBorders>
            <w:noWrap/>
            <w:vAlign w:val="bottom"/>
            <w:hideMark/>
          </w:tcPr>
          <w:p w14:paraId="3C39DF42"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HW</w:t>
            </w:r>
          </w:p>
        </w:tc>
        <w:tc>
          <w:tcPr>
            <w:tcW w:w="2764" w:type="dxa"/>
            <w:tcBorders>
              <w:top w:val="nil"/>
              <w:left w:val="nil"/>
              <w:bottom w:val="single" w:sz="4" w:space="0" w:color="auto"/>
              <w:right w:val="single" w:sz="4" w:space="0" w:color="auto"/>
            </w:tcBorders>
            <w:noWrap/>
            <w:vAlign w:val="bottom"/>
            <w:hideMark/>
          </w:tcPr>
          <w:p w14:paraId="1336B85A"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Helen</w:t>
            </w:r>
          </w:p>
        </w:tc>
        <w:tc>
          <w:tcPr>
            <w:tcW w:w="2127" w:type="dxa"/>
            <w:tcBorders>
              <w:top w:val="nil"/>
              <w:left w:val="nil"/>
              <w:bottom w:val="single" w:sz="4" w:space="0" w:color="auto"/>
              <w:right w:val="single" w:sz="4" w:space="0" w:color="auto"/>
            </w:tcBorders>
            <w:noWrap/>
            <w:vAlign w:val="bottom"/>
            <w:hideMark/>
          </w:tcPr>
          <w:p w14:paraId="354B1236"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Watkins</w:t>
            </w:r>
          </w:p>
        </w:tc>
        <w:tc>
          <w:tcPr>
            <w:tcW w:w="2126" w:type="dxa"/>
            <w:tcBorders>
              <w:top w:val="nil"/>
              <w:left w:val="nil"/>
              <w:bottom w:val="single" w:sz="4" w:space="0" w:color="auto"/>
              <w:right w:val="single" w:sz="4" w:space="0" w:color="auto"/>
            </w:tcBorders>
            <w:noWrap/>
            <w:vAlign w:val="bottom"/>
            <w:hideMark/>
          </w:tcPr>
          <w:p w14:paraId="1C068054"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Backwell</w:t>
            </w:r>
          </w:p>
        </w:tc>
        <w:tc>
          <w:tcPr>
            <w:tcW w:w="2268" w:type="dxa"/>
            <w:tcBorders>
              <w:top w:val="nil"/>
              <w:left w:val="nil"/>
              <w:bottom w:val="single" w:sz="4" w:space="0" w:color="auto"/>
              <w:right w:val="single" w:sz="4" w:space="0" w:color="auto"/>
            </w:tcBorders>
            <w:noWrap/>
            <w:vAlign w:val="bottom"/>
            <w:hideMark/>
          </w:tcPr>
          <w:p w14:paraId="4075E0C5" w14:textId="77777777"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r w:rsidRPr="00140AC2">
              <w:rPr>
                <w:rFonts w:ascii="Aptos Narrow" w:eastAsia="Times New Roman" w:hAnsi="Aptos Narrow" w:cs="Times New Roman"/>
                <w:color w:val="000000"/>
                <w:kern w:val="0"/>
                <w:sz w:val="22"/>
                <w:lang w:eastAsia="en-GB"/>
                <w14:ligatures w14:val="none"/>
              </w:rPr>
              <w:t> </w:t>
            </w:r>
          </w:p>
        </w:tc>
      </w:tr>
      <w:tr w:rsidR="00140AC2" w:rsidRPr="00140AC2" w14:paraId="3AD2E3C2" w14:textId="77777777" w:rsidTr="00140AC2">
        <w:trPr>
          <w:trHeight w:val="360"/>
        </w:trPr>
        <w:tc>
          <w:tcPr>
            <w:tcW w:w="1205" w:type="dxa"/>
            <w:tcBorders>
              <w:top w:val="nil"/>
              <w:left w:val="single" w:sz="4" w:space="0" w:color="auto"/>
              <w:bottom w:val="single" w:sz="4" w:space="0" w:color="auto"/>
              <w:right w:val="single" w:sz="4" w:space="0" w:color="auto"/>
            </w:tcBorders>
            <w:noWrap/>
            <w:vAlign w:val="bottom"/>
            <w:hideMark/>
          </w:tcPr>
          <w:p w14:paraId="06906A12"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RW</w:t>
            </w:r>
          </w:p>
        </w:tc>
        <w:tc>
          <w:tcPr>
            <w:tcW w:w="2764" w:type="dxa"/>
            <w:tcBorders>
              <w:top w:val="nil"/>
              <w:left w:val="nil"/>
              <w:bottom w:val="single" w:sz="4" w:space="0" w:color="auto"/>
              <w:right w:val="single" w:sz="4" w:space="0" w:color="auto"/>
            </w:tcBorders>
            <w:noWrap/>
            <w:vAlign w:val="bottom"/>
            <w:hideMark/>
          </w:tcPr>
          <w:p w14:paraId="6D41DB33"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Roger</w:t>
            </w:r>
          </w:p>
        </w:tc>
        <w:tc>
          <w:tcPr>
            <w:tcW w:w="2127" w:type="dxa"/>
            <w:tcBorders>
              <w:top w:val="nil"/>
              <w:left w:val="nil"/>
              <w:bottom w:val="single" w:sz="4" w:space="0" w:color="auto"/>
              <w:right w:val="single" w:sz="4" w:space="0" w:color="auto"/>
            </w:tcBorders>
            <w:noWrap/>
            <w:vAlign w:val="bottom"/>
            <w:hideMark/>
          </w:tcPr>
          <w:p w14:paraId="1283293E"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Watts</w:t>
            </w:r>
          </w:p>
        </w:tc>
        <w:tc>
          <w:tcPr>
            <w:tcW w:w="2126" w:type="dxa"/>
            <w:tcBorders>
              <w:top w:val="nil"/>
              <w:left w:val="nil"/>
              <w:bottom w:val="single" w:sz="4" w:space="0" w:color="auto"/>
              <w:right w:val="single" w:sz="4" w:space="0" w:color="auto"/>
            </w:tcBorders>
            <w:noWrap/>
            <w:vAlign w:val="bottom"/>
            <w:hideMark/>
          </w:tcPr>
          <w:p w14:paraId="4CD1F0C9"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Brockway</w:t>
            </w:r>
          </w:p>
        </w:tc>
        <w:tc>
          <w:tcPr>
            <w:tcW w:w="2268" w:type="dxa"/>
            <w:tcBorders>
              <w:top w:val="nil"/>
              <w:left w:val="nil"/>
              <w:bottom w:val="single" w:sz="4" w:space="0" w:color="auto"/>
              <w:right w:val="single" w:sz="4" w:space="0" w:color="auto"/>
            </w:tcBorders>
            <w:noWrap/>
            <w:vAlign w:val="bottom"/>
            <w:hideMark/>
          </w:tcPr>
          <w:p w14:paraId="2D0F30E1" w14:textId="06E6F779"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r w:rsidRPr="00140AC2">
              <w:rPr>
                <w:rFonts w:ascii="Aptos Narrow" w:eastAsia="Times New Roman" w:hAnsi="Aptos Narrow" w:cs="Times New Roman"/>
                <w:color w:val="000000"/>
                <w:kern w:val="0"/>
                <w:sz w:val="22"/>
                <w:lang w:eastAsia="en-GB"/>
                <w14:ligatures w14:val="none"/>
              </w:rPr>
              <w:t> </w:t>
            </w:r>
            <w:r>
              <w:rPr>
                <w:rFonts w:ascii="Aptos Narrow" w:eastAsia="Times New Roman" w:hAnsi="Aptos Narrow" w:cs="Times New Roman"/>
                <w:color w:val="000000"/>
                <w:kern w:val="0"/>
                <w:sz w:val="22"/>
                <w:lang w:eastAsia="en-GB"/>
                <w14:ligatures w14:val="none"/>
              </w:rPr>
              <w:t>Apologies</w:t>
            </w:r>
          </w:p>
        </w:tc>
      </w:tr>
      <w:tr w:rsidR="00140AC2" w:rsidRPr="00140AC2" w14:paraId="1FE765E1" w14:textId="77777777" w:rsidTr="00140AC2">
        <w:trPr>
          <w:trHeight w:val="360"/>
        </w:trPr>
        <w:tc>
          <w:tcPr>
            <w:tcW w:w="1205" w:type="dxa"/>
            <w:tcBorders>
              <w:top w:val="nil"/>
              <w:left w:val="single" w:sz="4" w:space="0" w:color="auto"/>
              <w:bottom w:val="single" w:sz="4" w:space="0" w:color="auto"/>
              <w:right w:val="single" w:sz="4" w:space="0" w:color="auto"/>
            </w:tcBorders>
            <w:noWrap/>
            <w:vAlign w:val="bottom"/>
            <w:hideMark/>
          </w:tcPr>
          <w:p w14:paraId="47784FE9"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HO</w:t>
            </w:r>
          </w:p>
        </w:tc>
        <w:tc>
          <w:tcPr>
            <w:tcW w:w="2764" w:type="dxa"/>
            <w:tcBorders>
              <w:top w:val="nil"/>
              <w:left w:val="nil"/>
              <w:bottom w:val="single" w:sz="4" w:space="0" w:color="auto"/>
              <w:right w:val="single" w:sz="4" w:space="0" w:color="auto"/>
            </w:tcBorders>
            <w:noWrap/>
            <w:vAlign w:val="bottom"/>
            <w:hideMark/>
          </w:tcPr>
          <w:p w14:paraId="6D9E6D97"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Hayley</w:t>
            </w:r>
          </w:p>
        </w:tc>
        <w:tc>
          <w:tcPr>
            <w:tcW w:w="2127" w:type="dxa"/>
            <w:tcBorders>
              <w:top w:val="nil"/>
              <w:left w:val="nil"/>
              <w:bottom w:val="single" w:sz="4" w:space="0" w:color="auto"/>
              <w:right w:val="single" w:sz="4" w:space="0" w:color="auto"/>
            </w:tcBorders>
            <w:noWrap/>
            <w:vAlign w:val="bottom"/>
            <w:hideMark/>
          </w:tcPr>
          <w:p w14:paraId="71DF32C9"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Orchard</w:t>
            </w:r>
          </w:p>
        </w:tc>
        <w:tc>
          <w:tcPr>
            <w:tcW w:w="2126" w:type="dxa"/>
            <w:tcBorders>
              <w:top w:val="nil"/>
              <w:left w:val="nil"/>
              <w:bottom w:val="single" w:sz="4" w:space="0" w:color="auto"/>
              <w:right w:val="single" w:sz="4" w:space="0" w:color="auto"/>
            </w:tcBorders>
            <w:noWrap/>
            <w:vAlign w:val="bottom"/>
            <w:hideMark/>
          </w:tcPr>
          <w:p w14:paraId="1AAC4FD1"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NTC</w:t>
            </w:r>
          </w:p>
        </w:tc>
        <w:tc>
          <w:tcPr>
            <w:tcW w:w="2268" w:type="dxa"/>
            <w:tcBorders>
              <w:top w:val="nil"/>
              <w:left w:val="nil"/>
              <w:bottom w:val="single" w:sz="4" w:space="0" w:color="auto"/>
              <w:right w:val="single" w:sz="4" w:space="0" w:color="auto"/>
            </w:tcBorders>
            <w:noWrap/>
            <w:vAlign w:val="bottom"/>
            <w:hideMark/>
          </w:tcPr>
          <w:p w14:paraId="5F7ED612" w14:textId="2FB642E2"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r w:rsidRPr="00140AC2">
              <w:rPr>
                <w:rFonts w:ascii="Aptos Narrow" w:eastAsia="Times New Roman" w:hAnsi="Aptos Narrow" w:cs="Times New Roman"/>
                <w:color w:val="000000"/>
                <w:kern w:val="0"/>
                <w:sz w:val="22"/>
                <w:lang w:eastAsia="en-GB"/>
                <w14:ligatures w14:val="none"/>
              </w:rPr>
              <w:t> </w:t>
            </w:r>
            <w:r>
              <w:rPr>
                <w:rFonts w:ascii="Aptos Narrow" w:eastAsia="Times New Roman" w:hAnsi="Aptos Narrow" w:cs="Times New Roman"/>
                <w:color w:val="000000"/>
                <w:kern w:val="0"/>
                <w:sz w:val="22"/>
                <w:lang w:eastAsia="en-GB"/>
                <w14:ligatures w14:val="none"/>
              </w:rPr>
              <w:t>Apologies</w:t>
            </w:r>
          </w:p>
        </w:tc>
      </w:tr>
      <w:tr w:rsidR="00140AC2" w:rsidRPr="00140AC2" w14:paraId="18FC9468" w14:textId="77777777" w:rsidTr="00140AC2">
        <w:trPr>
          <w:trHeight w:val="360"/>
        </w:trPr>
        <w:tc>
          <w:tcPr>
            <w:tcW w:w="1205" w:type="dxa"/>
            <w:tcBorders>
              <w:top w:val="nil"/>
              <w:left w:val="single" w:sz="4" w:space="0" w:color="auto"/>
              <w:bottom w:val="single" w:sz="4" w:space="0" w:color="auto"/>
              <w:right w:val="single" w:sz="4" w:space="0" w:color="auto"/>
            </w:tcBorders>
            <w:noWrap/>
            <w:vAlign w:val="bottom"/>
            <w:hideMark/>
          </w:tcPr>
          <w:p w14:paraId="0B3C2D73"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PR</w:t>
            </w:r>
          </w:p>
        </w:tc>
        <w:tc>
          <w:tcPr>
            <w:tcW w:w="2764" w:type="dxa"/>
            <w:tcBorders>
              <w:top w:val="nil"/>
              <w:left w:val="nil"/>
              <w:bottom w:val="single" w:sz="4" w:space="0" w:color="auto"/>
              <w:right w:val="single" w:sz="4" w:space="0" w:color="auto"/>
            </w:tcBorders>
            <w:noWrap/>
            <w:vAlign w:val="bottom"/>
            <w:hideMark/>
          </w:tcPr>
          <w:p w14:paraId="1EA85DE9"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 xml:space="preserve">Phillippa </w:t>
            </w:r>
          </w:p>
        </w:tc>
        <w:tc>
          <w:tcPr>
            <w:tcW w:w="2127" w:type="dxa"/>
            <w:tcBorders>
              <w:top w:val="nil"/>
              <w:left w:val="nil"/>
              <w:bottom w:val="single" w:sz="4" w:space="0" w:color="auto"/>
              <w:right w:val="single" w:sz="4" w:space="0" w:color="auto"/>
            </w:tcBorders>
            <w:noWrap/>
            <w:vAlign w:val="bottom"/>
            <w:hideMark/>
          </w:tcPr>
          <w:p w14:paraId="3C2771E9"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Roach</w:t>
            </w:r>
          </w:p>
        </w:tc>
        <w:tc>
          <w:tcPr>
            <w:tcW w:w="2126" w:type="dxa"/>
            <w:tcBorders>
              <w:top w:val="nil"/>
              <w:left w:val="nil"/>
              <w:bottom w:val="single" w:sz="4" w:space="0" w:color="auto"/>
              <w:right w:val="single" w:sz="4" w:space="0" w:color="auto"/>
            </w:tcBorders>
            <w:noWrap/>
            <w:vAlign w:val="bottom"/>
            <w:hideMark/>
          </w:tcPr>
          <w:p w14:paraId="5049CF4F"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sidRPr="00140AC2">
              <w:rPr>
                <w:rFonts w:ascii="Aptos Narrow" w:eastAsia="Times New Roman" w:hAnsi="Aptos Narrow" w:cs="Times New Roman"/>
                <w:color w:val="000000"/>
                <w:kern w:val="0"/>
                <w:sz w:val="28"/>
                <w:szCs w:val="28"/>
                <w:lang w:eastAsia="en-GB"/>
                <w14:ligatures w14:val="none"/>
              </w:rPr>
              <w:t>TMG</w:t>
            </w:r>
          </w:p>
        </w:tc>
        <w:tc>
          <w:tcPr>
            <w:tcW w:w="2268" w:type="dxa"/>
            <w:tcBorders>
              <w:top w:val="nil"/>
              <w:left w:val="nil"/>
              <w:bottom w:val="single" w:sz="4" w:space="0" w:color="auto"/>
              <w:right w:val="single" w:sz="4" w:space="0" w:color="auto"/>
            </w:tcBorders>
            <w:noWrap/>
            <w:vAlign w:val="bottom"/>
            <w:hideMark/>
          </w:tcPr>
          <w:p w14:paraId="3AA2F778" w14:textId="77777777"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r w:rsidRPr="00140AC2">
              <w:rPr>
                <w:rFonts w:ascii="Aptos Narrow" w:eastAsia="Times New Roman" w:hAnsi="Aptos Narrow" w:cs="Times New Roman"/>
                <w:color w:val="000000"/>
                <w:kern w:val="0"/>
                <w:sz w:val="22"/>
                <w:lang w:eastAsia="en-GB"/>
                <w14:ligatures w14:val="none"/>
              </w:rPr>
              <w:t> </w:t>
            </w:r>
          </w:p>
        </w:tc>
      </w:tr>
      <w:tr w:rsidR="00140AC2" w:rsidRPr="00140AC2" w14:paraId="0D540FD6" w14:textId="77777777" w:rsidTr="00140AC2">
        <w:trPr>
          <w:trHeight w:val="360"/>
        </w:trPr>
        <w:tc>
          <w:tcPr>
            <w:tcW w:w="1205" w:type="dxa"/>
            <w:tcBorders>
              <w:top w:val="nil"/>
              <w:left w:val="single" w:sz="4" w:space="0" w:color="auto"/>
              <w:bottom w:val="single" w:sz="4" w:space="0" w:color="auto"/>
              <w:right w:val="single" w:sz="4" w:space="0" w:color="auto"/>
            </w:tcBorders>
            <w:noWrap/>
            <w:vAlign w:val="bottom"/>
          </w:tcPr>
          <w:p w14:paraId="24478613" w14:textId="77777777"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p>
        </w:tc>
        <w:tc>
          <w:tcPr>
            <w:tcW w:w="2764" w:type="dxa"/>
            <w:tcBorders>
              <w:top w:val="nil"/>
              <w:left w:val="nil"/>
              <w:bottom w:val="single" w:sz="4" w:space="0" w:color="auto"/>
              <w:right w:val="single" w:sz="4" w:space="0" w:color="auto"/>
            </w:tcBorders>
            <w:noWrap/>
            <w:vAlign w:val="bottom"/>
          </w:tcPr>
          <w:p w14:paraId="66EF4790" w14:textId="2B0234ED"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Dr</w:t>
            </w:r>
          </w:p>
        </w:tc>
        <w:tc>
          <w:tcPr>
            <w:tcW w:w="2127" w:type="dxa"/>
            <w:tcBorders>
              <w:top w:val="nil"/>
              <w:left w:val="nil"/>
              <w:bottom w:val="single" w:sz="4" w:space="0" w:color="auto"/>
              <w:right w:val="single" w:sz="4" w:space="0" w:color="auto"/>
            </w:tcBorders>
            <w:noWrap/>
            <w:vAlign w:val="bottom"/>
          </w:tcPr>
          <w:p w14:paraId="04995627" w14:textId="02B96D7A"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Stamelos</w:t>
            </w:r>
          </w:p>
        </w:tc>
        <w:tc>
          <w:tcPr>
            <w:tcW w:w="2126" w:type="dxa"/>
            <w:tcBorders>
              <w:top w:val="nil"/>
              <w:left w:val="nil"/>
              <w:bottom w:val="single" w:sz="4" w:space="0" w:color="auto"/>
              <w:right w:val="single" w:sz="4" w:space="0" w:color="auto"/>
            </w:tcBorders>
            <w:noWrap/>
            <w:vAlign w:val="bottom"/>
          </w:tcPr>
          <w:p w14:paraId="098ACCCB" w14:textId="12869FBB"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TMG</w:t>
            </w:r>
          </w:p>
        </w:tc>
        <w:tc>
          <w:tcPr>
            <w:tcW w:w="2268" w:type="dxa"/>
            <w:tcBorders>
              <w:top w:val="nil"/>
              <w:left w:val="nil"/>
              <w:bottom w:val="single" w:sz="4" w:space="0" w:color="auto"/>
              <w:right w:val="single" w:sz="4" w:space="0" w:color="auto"/>
            </w:tcBorders>
            <w:noWrap/>
            <w:vAlign w:val="bottom"/>
          </w:tcPr>
          <w:p w14:paraId="2CDF4B2F" w14:textId="77777777"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p>
        </w:tc>
      </w:tr>
      <w:tr w:rsidR="00140AC2" w:rsidRPr="00140AC2" w14:paraId="34BBDFD9" w14:textId="77777777" w:rsidTr="00140AC2">
        <w:trPr>
          <w:trHeight w:val="360"/>
        </w:trPr>
        <w:tc>
          <w:tcPr>
            <w:tcW w:w="1205" w:type="dxa"/>
            <w:tcBorders>
              <w:top w:val="single" w:sz="4" w:space="0" w:color="auto"/>
              <w:left w:val="single" w:sz="4" w:space="0" w:color="auto"/>
              <w:bottom w:val="single" w:sz="4" w:space="0" w:color="auto"/>
              <w:right w:val="single" w:sz="4" w:space="0" w:color="auto"/>
            </w:tcBorders>
            <w:noWrap/>
            <w:vAlign w:val="bottom"/>
          </w:tcPr>
          <w:p w14:paraId="09C76AB6" w14:textId="74E73132" w:rsidR="00140AC2" w:rsidRP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Guests</w:t>
            </w:r>
          </w:p>
        </w:tc>
        <w:tc>
          <w:tcPr>
            <w:tcW w:w="2764" w:type="dxa"/>
            <w:tcBorders>
              <w:top w:val="single" w:sz="4" w:space="0" w:color="auto"/>
              <w:left w:val="nil"/>
              <w:bottom w:val="single" w:sz="4" w:space="0" w:color="auto"/>
              <w:right w:val="single" w:sz="4" w:space="0" w:color="auto"/>
            </w:tcBorders>
            <w:noWrap/>
            <w:vAlign w:val="bottom"/>
          </w:tcPr>
          <w:p w14:paraId="3899852F" w14:textId="77777777" w:rsid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Emma Klijn</w:t>
            </w:r>
          </w:p>
          <w:p w14:paraId="42558470" w14:textId="3935DAF3" w:rsid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Emma Frost Marchant</w:t>
            </w:r>
          </w:p>
        </w:tc>
        <w:tc>
          <w:tcPr>
            <w:tcW w:w="2127" w:type="dxa"/>
            <w:tcBorders>
              <w:top w:val="single" w:sz="4" w:space="0" w:color="auto"/>
              <w:left w:val="nil"/>
              <w:bottom w:val="single" w:sz="4" w:space="0" w:color="auto"/>
              <w:right w:val="single" w:sz="4" w:space="0" w:color="auto"/>
            </w:tcBorders>
            <w:noWrap/>
            <w:vAlign w:val="bottom"/>
          </w:tcPr>
          <w:p w14:paraId="65C68F9F" w14:textId="77777777" w:rsid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p>
        </w:tc>
        <w:tc>
          <w:tcPr>
            <w:tcW w:w="2126" w:type="dxa"/>
            <w:tcBorders>
              <w:top w:val="single" w:sz="4" w:space="0" w:color="auto"/>
              <w:left w:val="nil"/>
              <w:bottom w:val="single" w:sz="4" w:space="0" w:color="auto"/>
              <w:right w:val="single" w:sz="4" w:space="0" w:color="auto"/>
            </w:tcBorders>
            <w:noWrap/>
            <w:vAlign w:val="bottom"/>
          </w:tcPr>
          <w:p w14:paraId="0D80BA9B" w14:textId="52EF1E42" w:rsid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r>
              <w:rPr>
                <w:rFonts w:ascii="Aptos Narrow" w:eastAsia="Times New Roman" w:hAnsi="Aptos Narrow" w:cs="Times New Roman"/>
                <w:color w:val="000000"/>
                <w:kern w:val="0"/>
                <w:sz w:val="28"/>
                <w:szCs w:val="28"/>
                <w:lang w:eastAsia="en-GB"/>
                <w14:ligatures w14:val="none"/>
              </w:rPr>
              <w:t>Nailsea Physio</w:t>
            </w:r>
          </w:p>
        </w:tc>
        <w:tc>
          <w:tcPr>
            <w:tcW w:w="2268" w:type="dxa"/>
            <w:tcBorders>
              <w:top w:val="single" w:sz="4" w:space="0" w:color="auto"/>
              <w:left w:val="nil"/>
              <w:bottom w:val="single" w:sz="4" w:space="0" w:color="auto"/>
              <w:right w:val="single" w:sz="4" w:space="0" w:color="auto"/>
            </w:tcBorders>
            <w:noWrap/>
            <w:vAlign w:val="bottom"/>
          </w:tcPr>
          <w:p w14:paraId="1E8378BE" w14:textId="77777777"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p>
        </w:tc>
      </w:tr>
      <w:tr w:rsidR="00140AC2" w:rsidRPr="00140AC2" w14:paraId="72B09270" w14:textId="77777777" w:rsidTr="00140AC2">
        <w:trPr>
          <w:trHeight w:val="360"/>
        </w:trPr>
        <w:tc>
          <w:tcPr>
            <w:tcW w:w="1205" w:type="dxa"/>
            <w:tcBorders>
              <w:top w:val="single" w:sz="4" w:space="0" w:color="auto"/>
            </w:tcBorders>
            <w:noWrap/>
            <w:vAlign w:val="bottom"/>
          </w:tcPr>
          <w:p w14:paraId="6FDCC769" w14:textId="77777777" w:rsid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p>
        </w:tc>
        <w:tc>
          <w:tcPr>
            <w:tcW w:w="2764" w:type="dxa"/>
            <w:tcBorders>
              <w:top w:val="single" w:sz="4" w:space="0" w:color="auto"/>
            </w:tcBorders>
            <w:noWrap/>
            <w:vAlign w:val="bottom"/>
          </w:tcPr>
          <w:p w14:paraId="03DAFC1D" w14:textId="77777777" w:rsid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p>
        </w:tc>
        <w:tc>
          <w:tcPr>
            <w:tcW w:w="2127" w:type="dxa"/>
            <w:tcBorders>
              <w:top w:val="single" w:sz="4" w:space="0" w:color="auto"/>
            </w:tcBorders>
            <w:noWrap/>
            <w:vAlign w:val="bottom"/>
          </w:tcPr>
          <w:p w14:paraId="03069205" w14:textId="77777777" w:rsid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p>
        </w:tc>
        <w:tc>
          <w:tcPr>
            <w:tcW w:w="2126" w:type="dxa"/>
            <w:tcBorders>
              <w:top w:val="single" w:sz="4" w:space="0" w:color="auto"/>
            </w:tcBorders>
            <w:noWrap/>
            <w:vAlign w:val="bottom"/>
          </w:tcPr>
          <w:p w14:paraId="2E1C871C" w14:textId="77777777" w:rsidR="00140AC2" w:rsidRDefault="00140AC2" w:rsidP="00140AC2">
            <w:pPr>
              <w:spacing w:after="0" w:line="240" w:lineRule="auto"/>
              <w:rPr>
                <w:rFonts w:ascii="Aptos Narrow" w:eastAsia="Times New Roman" w:hAnsi="Aptos Narrow" w:cs="Times New Roman"/>
                <w:color w:val="000000"/>
                <w:kern w:val="0"/>
                <w:sz w:val="28"/>
                <w:szCs w:val="28"/>
                <w:lang w:eastAsia="en-GB"/>
                <w14:ligatures w14:val="none"/>
              </w:rPr>
            </w:pPr>
          </w:p>
        </w:tc>
        <w:tc>
          <w:tcPr>
            <w:tcW w:w="2268" w:type="dxa"/>
            <w:tcBorders>
              <w:top w:val="single" w:sz="4" w:space="0" w:color="auto"/>
            </w:tcBorders>
            <w:noWrap/>
            <w:vAlign w:val="bottom"/>
          </w:tcPr>
          <w:p w14:paraId="177806FB" w14:textId="77777777" w:rsidR="00140AC2" w:rsidRPr="00140AC2" w:rsidRDefault="00140AC2" w:rsidP="00140AC2">
            <w:pPr>
              <w:spacing w:after="0" w:line="240" w:lineRule="auto"/>
              <w:rPr>
                <w:rFonts w:ascii="Aptos Narrow" w:eastAsia="Times New Roman" w:hAnsi="Aptos Narrow" w:cs="Times New Roman"/>
                <w:color w:val="000000"/>
                <w:kern w:val="0"/>
                <w:sz w:val="22"/>
                <w:lang w:eastAsia="en-GB"/>
                <w14:ligatures w14:val="none"/>
              </w:rPr>
            </w:pPr>
          </w:p>
        </w:tc>
      </w:tr>
    </w:tbl>
    <w:tbl>
      <w:tblPr>
        <w:tblStyle w:val="TableGrid"/>
        <w:tblW w:w="10485" w:type="dxa"/>
        <w:tblLook w:val="04A0" w:firstRow="1" w:lastRow="0" w:firstColumn="1" w:lastColumn="0" w:noHBand="0" w:noVBand="1"/>
      </w:tblPr>
      <w:tblGrid>
        <w:gridCol w:w="392"/>
        <w:gridCol w:w="10093"/>
      </w:tblGrid>
      <w:tr w:rsidR="009515C3" w:rsidRPr="009515C3" w14:paraId="1B71D5EE" w14:textId="77777777" w:rsidTr="00B66A5E">
        <w:tc>
          <w:tcPr>
            <w:tcW w:w="392" w:type="dxa"/>
          </w:tcPr>
          <w:p w14:paraId="44F25019" w14:textId="77777777" w:rsidR="009515C3" w:rsidRPr="009515C3" w:rsidRDefault="009515C3" w:rsidP="009515C3">
            <w:pPr>
              <w:spacing w:after="160" w:line="259" w:lineRule="auto"/>
            </w:pPr>
            <w:r w:rsidRPr="009515C3">
              <w:t>1</w:t>
            </w:r>
          </w:p>
        </w:tc>
        <w:tc>
          <w:tcPr>
            <w:tcW w:w="10093" w:type="dxa"/>
          </w:tcPr>
          <w:p w14:paraId="4091B820" w14:textId="2EF35CBF" w:rsidR="0026588A" w:rsidRDefault="0026588A" w:rsidP="009515C3">
            <w:pPr>
              <w:spacing w:after="160" w:line="259" w:lineRule="auto"/>
              <w:rPr>
                <w:b/>
                <w:bCs/>
              </w:rPr>
            </w:pPr>
            <w:r w:rsidRPr="0044111B">
              <w:rPr>
                <w:b/>
                <w:bCs/>
              </w:rPr>
              <w:t xml:space="preserve">MINUTES OF PPG </w:t>
            </w:r>
            <w:r w:rsidR="00AB2D0F">
              <w:rPr>
                <w:b/>
                <w:bCs/>
              </w:rPr>
              <w:t>Meeting</w:t>
            </w:r>
            <w:r w:rsidRPr="0044111B">
              <w:rPr>
                <w:b/>
                <w:bCs/>
              </w:rPr>
              <w:tab/>
            </w:r>
          </w:p>
          <w:p w14:paraId="21B8A2CF" w14:textId="1A18B2D8" w:rsidR="009515C3" w:rsidRPr="003E7CCC" w:rsidRDefault="00EE3A38" w:rsidP="009515C3">
            <w:pPr>
              <w:spacing w:after="160" w:line="259" w:lineRule="auto"/>
              <w:rPr>
                <w:b/>
                <w:bCs/>
              </w:rPr>
            </w:pPr>
            <w:r w:rsidRPr="003E7CCC">
              <w:rPr>
                <w:b/>
                <w:bCs/>
              </w:rPr>
              <w:t>Membership and Attendance</w:t>
            </w:r>
          </w:p>
          <w:p w14:paraId="5924A6E0" w14:textId="4B6F730A" w:rsidR="00EE3A38" w:rsidRDefault="00EE3A38" w:rsidP="00EE3A38">
            <w:r w:rsidRPr="00EE3A38">
              <w:t>Apologies and those not present: See list above</w:t>
            </w:r>
            <w:r w:rsidR="00720268">
              <w:t>.</w:t>
            </w:r>
            <w:r w:rsidR="005C70D1">
              <w:t xml:space="preserve"> </w:t>
            </w:r>
          </w:p>
          <w:p w14:paraId="224B3B48" w14:textId="77777777" w:rsidR="008849CC" w:rsidRDefault="00140AC2" w:rsidP="00140AC2">
            <w:r>
              <w:t>Resignations: Drummond Forbes, Susan Pearson</w:t>
            </w:r>
          </w:p>
          <w:p w14:paraId="1EF7973E" w14:textId="2ADD9327" w:rsidR="00140AC2" w:rsidRPr="009515C3" w:rsidRDefault="0093002B" w:rsidP="00140AC2">
            <w:r>
              <w:t>New list with contact details attached. NB not to be made public.</w:t>
            </w:r>
          </w:p>
        </w:tc>
      </w:tr>
      <w:tr w:rsidR="0018176A" w:rsidRPr="009515C3" w14:paraId="3DACB2BD" w14:textId="77777777" w:rsidTr="00B66A5E">
        <w:tc>
          <w:tcPr>
            <w:tcW w:w="392" w:type="dxa"/>
          </w:tcPr>
          <w:p w14:paraId="37E765AA" w14:textId="2551C591" w:rsidR="0018176A" w:rsidRPr="009515C3" w:rsidRDefault="0018176A" w:rsidP="009515C3">
            <w:r>
              <w:t>2</w:t>
            </w:r>
          </w:p>
        </w:tc>
        <w:tc>
          <w:tcPr>
            <w:tcW w:w="10093" w:type="dxa"/>
          </w:tcPr>
          <w:p w14:paraId="4FFA0D87" w14:textId="77777777" w:rsidR="0085166D" w:rsidRPr="00140AC2" w:rsidRDefault="00140AC2" w:rsidP="0019294C">
            <w:pPr>
              <w:rPr>
                <w:b/>
                <w:bCs/>
              </w:rPr>
            </w:pPr>
            <w:r w:rsidRPr="00140AC2">
              <w:rPr>
                <w:b/>
                <w:bCs/>
              </w:rPr>
              <w:t>Discussion about Information Stand in July’s Farmers Market</w:t>
            </w:r>
          </w:p>
          <w:p w14:paraId="1E290B3E" w14:textId="77777777" w:rsidR="002D5B2A" w:rsidRDefault="002D5B2A" w:rsidP="0019294C"/>
          <w:p w14:paraId="7F967932" w14:textId="246A5419" w:rsidR="00140AC2" w:rsidRPr="002D5B2A" w:rsidRDefault="002D5B2A" w:rsidP="0019294C">
            <w:pPr>
              <w:rPr>
                <w:b/>
                <w:bCs/>
              </w:rPr>
            </w:pPr>
            <w:r w:rsidRPr="002D5B2A">
              <w:rPr>
                <w:b/>
                <w:bCs/>
              </w:rPr>
              <w:t>TMG and health issues</w:t>
            </w:r>
          </w:p>
          <w:p w14:paraId="0B43FB1E" w14:textId="393D461B" w:rsidR="00692DF2" w:rsidRDefault="00727623" w:rsidP="00692DF2">
            <w:pPr>
              <w:pStyle w:val="ListParagraph"/>
              <w:numPr>
                <w:ilvl w:val="0"/>
                <w:numId w:val="32"/>
              </w:numPr>
            </w:pPr>
            <w:r>
              <w:rPr>
                <w:b/>
                <w:bCs/>
              </w:rPr>
              <w:t>H</w:t>
            </w:r>
            <w:r w:rsidRPr="00692DF2">
              <w:rPr>
                <w:b/>
                <w:bCs/>
              </w:rPr>
              <w:t>ealthy eating</w:t>
            </w:r>
            <w:r>
              <w:rPr>
                <w:b/>
                <w:bCs/>
              </w:rPr>
              <w:t xml:space="preserve"> and Ultra Processed Foods.</w:t>
            </w:r>
            <w:r>
              <w:t xml:space="preserve"> </w:t>
            </w:r>
            <w:r w:rsidR="00692DF2">
              <w:t>PR said that Jamie was not able to attend on that day</w:t>
            </w:r>
            <w:r w:rsidR="00191543">
              <w:t>,</w:t>
            </w:r>
            <w:r w:rsidR="00692DF2">
              <w:t xml:space="preserve"> but that TMG would be providing leaflets.</w:t>
            </w:r>
          </w:p>
          <w:p w14:paraId="6261126C" w14:textId="56CBD022" w:rsidR="00692DF2" w:rsidRDefault="00727623" w:rsidP="00692DF2">
            <w:pPr>
              <w:pStyle w:val="ListParagraph"/>
              <w:numPr>
                <w:ilvl w:val="0"/>
                <w:numId w:val="32"/>
              </w:numPr>
            </w:pPr>
            <w:r w:rsidRPr="00727623">
              <w:rPr>
                <w:b/>
                <w:bCs/>
              </w:rPr>
              <w:lastRenderedPageBreak/>
              <w:t>Blood Pressure</w:t>
            </w:r>
            <w:r>
              <w:t xml:space="preserve">. </w:t>
            </w:r>
            <w:r w:rsidR="00692DF2">
              <w:t xml:space="preserve">Dr </w:t>
            </w:r>
            <w:r w:rsidR="00881CFE">
              <w:t>K</w:t>
            </w:r>
            <w:r w:rsidR="00692DF2">
              <w:t xml:space="preserve">atherine Parker, plus one or two of the TMG nurses would be there running a </w:t>
            </w:r>
            <w:r w:rsidR="00692DF2" w:rsidRPr="00692DF2">
              <w:rPr>
                <w:b/>
                <w:bCs/>
              </w:rPr>
              <w:t>BP clinic</w:t>
            </w:r>
            <w:r w:rsidR="00692DF2">
              <w:t>. The objective was to reach people who tend not to be seen in surgery and for whom there is no record of BP measurements. AG underlined the importance of BP measurements.</w:t>
            </w:r>
          </w:p>
          <w:p w14:paraId="4FF1EE8F" w14:textId="09EDB532" w:rsidR="00692DF2" w:rsidRDefault="00692DF2" w:rsidP="00692DF2">
            <w:pPr>
              <w:pStyle w:val="ListParagraph"/>
              <w:numPr>
                <w:ilvl w:val="0"/>
                <w:numId w:val="32"/>
              </w:numPr>
            </w:pPr>
            <w:r w:rsidRPr="00692DF2">
              <w:rPr>
                <w:b/>
                <w:bCs/>
              </w:rPr>
              <w:t>Arrhythmia</w:t>
            </w:r>
            <w:r>
              <w:t xml:space="preserve">: BH had </w:t>
            </w:r>
            <w:r w:rsidR="00191543">
              <w:t>contacted</w:t>
            </w:r>
            <w:r>
              <w:t xml:space="preserve"> Arrhythmia Alliance and had had email contact with Holly Buxton and her manager Tracy Goodman. B</w:t>
            </w:r>
            <w:r w:rsidR="00727623">
              <w:t>H</w:t>
            </w:r>
            <w:r>
              <w:t xml:space="preserve"> had checked the information and resources available on their website</w:t>
            </w:r>
            <w:r w:rsidR="00727623">
              <w:t xml:space="preserve"> (attached) and asked which of these TMG felt would be useful for the Information stand. Would the charity be prepared to supply heard copies of leaflets. </w:t>
            </w:r>
            <w:r w:rsidR="00727623">
              <w:rPr>
                <w:b/>
                <w:bCs/>
              </w:rPr>
              <w:t xml:space="preserve">PR agreed to also make contact: </w:t>
            </w:r>
            <w:r w:rsidR="00727623">
              <w:t xml:space="preserve">Contact Details: 01789867501 / </w:t>
            </w:r>
            <w:hyperlink r:id="rId8" w:history="1">
              <w:r w:rsidR="00727623" w:rsidRPr="00A66875">
                <w:rPr>
                  <w:rStyle w:val="Hyperlink"/>
                </w:rPr>
                <w:t>t.goodman@heartrhythmalliance.org</w:t>
              </w:r>
            </w:hyperlink>
          </w:p>
          <w:p w14:paraId="0F71DEEE" w14:textId="390DE532" w:rsidR="00736023" w:rsidRDefault="00727623" w:rsidP="00692DF2">
            <w:pPr>
              <w:pStyle w:val="ListParagraph"/>
              <w:numPr>
                <w:ilvl w:val="0"/>
                <w:numId w:val="32"/>
              </w:numPr>
            </w:pPr>
            <w:r>
              <w:rPr>
                <w:b/>
                <w:bCs/>
              </w:rPr>
              <w:t>Sepsis</w:t>
            </w:r>
            <w:r>
              <w:t>. BH suggested that this might be a good topic for the stand. Dr Stamelos is the Sepsis lead at TMG and agreed that it would be a useful topic. BH shared some materials from the Sepsis Trust</w:t>
            </w:r>
            <w:r w:rsidR="002D5B2A">
              <w:t xml:space="preserve"> (attached</w:t>
            </w:r>
            <w:r w:rsidR="00736023">
              <w:t xml:space="preserve"> is a sample, this is the link to their resource page: </w:t>
            </w:r>
            <w:hyperlink r:id="rId9" w:history="1">
              <w:r w:rsidR="00736023" w:rsidRPr="00817F1B">
                <w:rPr>
                  <w:rStyle w:val="Hyperlink"/>
                </w:rPr>
                <w:t>https://sepsistrust.org/get-support/support-resources/</w:t>
              </w:r>
            </w:hyperlink>
          </w:p>
          <w:p w14:paraId="5381DD2C" w14:textId="7CE7F509" w:rsidR="00727623" w:rsidRDefault="0093002B" w:rsidP="00736023">
            <w:pPr>
              <w:ind w:left="360"/>
            </w:pPr>
            <w:r>
              <w:t xml:space="preserve">Agreed that the info available could not be extensive but if there were high levels of interest then a larger awareness event could ensue. </w:t>
            </w:r>
            <w:r w:rsidR="002D5B2A" w:rsidRPr="00736023">
              <w:rPr>
                <w:b/>
                <w:bCs/>
              </w:rPr>
              <w:t>Dr Stamelos to assess which materials would be most suitable</w:t>
            </w:r>
            <w:r w:rsidR="00E060DB">
              <w:rPr>
                <w:b/>
                <w:bCs/>
              </w:rPr>
              <w:t xml:space="preserve"> for the info stand.</w:t>
            </w:r>
          </w:p>
          <w:p w14:paraId="0DA4B55F" w14:textId="77777777" w:rsidR="00727623" w:rsidRDefault="002D5B2A" w:rsidP="00692DF2">
            <w:pPr>
              <w:pStyle w:val="ListParagraph"/>
              <w:numPr>
                <w:ilvl w:val="0"/>
                <w:numId w:val="32"/>
              </w:numPr>
            </w:pPr>
            <w:r>
              <w:rPr>
                <w:b/>
                <w:bCs/>
              </w:rPr>
              <w:t>Question! Ref NHS APP and TMG website (</w:t>
            </w:r>
            <w:r>
              <w:t>not discussed but on Agenda) Would TMG be able to supply someone who could help people to download the NHS App and demonstrate the routine appointment facility on the TMG website?</w:t>
            </w:r>
          </w:p>
          <w:p w14:paraId="65A0DFF9" w14:textId="77777777" w:rsidR="002D5B2A" w:rsidRDefault="002D5B2A" w:rsidP="002D5B2A">
            <w:pPr>
              <w:pStyle w:val="ListParagraph"/>
              <w:ind w:left="360"/>
            </w:pPr>
          </w:p>
          <w:p w14:paraId="66295C1B" w14:textId="77777777" w:rsidR="002D5B2A" w:rsidRPr="00496402" w:rsidRDefault="002D5B2A" w:rsidP="002D5B2A">
            <w:pPr>
              <w:pStyle w:val="ListParagraph"/>
              <w:ind w:left="0"/>
              <w:rPr>
                <w:b/>
                <w:bCs/>
              </w:rPr>
            </w:pPr>
            <w:r w:rsidRPr="00496402">
              <w:rPr>
                <w:b/>
                <w:bCs/>
              </w:rPr>
              <w:t>PPG Issues</w:t>
            </w:r>
          </w:p>
          <w:p w14:paraId="3DB967AE" w14:textId="7167C7B0" w:rsidR="0093002B" w:rsidRPr="0093002B" w:rsidRDefault="002D5B2A" w:rsidP="002D5B2A">
            <w:pPr>
              <w:pStyle w:val="ListParagraph"/>
              <w:numPr>
                <w:ilvl w:val="0"/>
                <w:numId w:val="33"/>
              </w:numPr>
              <w:rPr>
                <w:b/>
                <w:bCs/>
              </w:rPr>
            </w:pPr>
            <w:r>
              <w:rPr>
                <w:b/>
                <w:bCs/>
              </w:rPr>
              <w:t>Recruitment Poster</w:t>
            </w:r>
            <w:r>
              <w:t xml:space="preserve">: VM has been working on this but struggling with software. PR said they had software and would be prepared to help. </w:t>
            </w:r>
            <w:r>
              <w:rPr>
                <w:b/>
                <w:bCs/>
              </w:rPr>
              <w:t>VM and PR to make contact and discuss further.</w:t>
            </w:r>
            <w:r w:rsidR="0093002B">
              <w:rPr>
                <w:b/>
                <w:bCs/>
              </w:rPr>
              <w:t xml:space="preserve"> \</w:t>
            </w:r>
            <w:r w:rsidR="00AA7213">
              <w:rPr>
                <w:b/>
                <w:bCs/>
              </w:rPr>
              <w:t xml:space="preserve"> </w:t>
            </w:r>
            <w:r w:rsidR="0093002B" w:rsidRPr="0093002B">
              <w:rPr>
                <w:b/>
                <w:bCs/>
              </w:rPr>
              <w:t xml:space="preserve">BH to send Adroit </w:t>
            </w:r>
            <w:r w:rsidR="0093002B">
              <w:rPr>
                <w:b/>
                <w:bCs/>
              </w:rPr>
              <w:t xml:space="preserve">Printers </w:t>
            </w:r>
            <w:r w:rsidR="0093002B" w:rsidRPr="0093002B">
              <w:rPr>
                <w:b/>
                <w:bCs/>
              </w:rPr>
              <w:t>details to VM.</w:t>
            </w:r>
          </w:p>
          <w:p w14:paraId="067C1FDF" w14:textId="6DC51B68" w:rsidR="002D5B2A" w:rsidRPr="002D5B2A" w:rsidRDefault="00AA7213" w:rsidP="002D5B2A">
            <w:pPr>
              <w:pStyle w:val="ListParagraph"/>
              <w:numPr>
                <w:ilvl w:val="0"/>
                <w:numId w:val="33"/>
              </w:numPr>
            </w:pPr>
            <w:r>
              <w:t xml:space="preserve">Suggested that we also have application forms and suggestion forms available. </w:t>
            </w:r>
            <w:r>
              <w:rPr>
                <w:b/>
                <w:bCs/>
              </w:rPr>
              <w:t>ReR to check.</w:t>
            </w:r>
            <w:r w:rsidR="0093002B">
              <w:rPr>
                <w:b/>
                <w:bCs/>
              </w:rPr>
              <w:t xml:space="preserve"> </w:t>
            </w:r>
          </w:p>
          <w:p w14:paraId="02D8AF06" w14:textId="7D87E9F0" w:rsidR="002D5B2A" w:rsidRDefault="002D5B2A" w:rsidP="002D5B2A">
            <w:pPr>
              <w:pStyle w:val="ListParagraph"/>
              <w:numPr>
                <w:ilvl w:val="0"/>
                <w:numId w:val="33"/>
              </w:numPr>
            </w:pPr>
            <w:r>
              <w:rPr>
                <w:b/>
                <w:bCs/>
              </w:rPr>
              <w:t xml:space="preserve">PPG information: </w:t>
            </w:r>
            <w:r>
              <w:t>DT is working on deriving a subset of the Terms of reference.</w:t>
            </w:r>
            <w:r w:rsidR="00AA7213">
              <w:t xml:space="preserve"> We will take a copy of the posters and the suggestion box.</w:t>
            </w:r>
          </w:p>
          <w:p w14:paraId="77BB0ED1" w14:textId="77777777" w:rsidR="002D5B2A" w:rsidRPr="00AA7213" w:rsidRDefault="002D5B2A" w:rsidP="002D5B2A">
            <w:pPr>
              <w:pStyle w:val="ListParagraph"/>
              <w:numPr>
                <w:ilvl w:val="0"/>
                <w:numId w:val="33"/>
              </w:numPr>
            </w:pPr>
            <w:r>
              <w:rPr>
                <w:b/>
                <w:bCs/>
              </w:rPr>
              <w:t>Defibrillator Map:</w:t>
            </w:r>
            <w:r>
              <w:t xml:space="preserve"> </w:t>
            </w:r>
            <w:r>
              <w:rPr>
                <w:b/>
                <w:bCs/>
              </w:rPr>
              <w:t xml:space="preserve">HO working on this. </w:t>
            </w:r>
            <w:r>
              <w:t xml:space="preserve">Suggestion that we need to </w:t>
            </w:r>
            <w:r w:rsidR="00AA7213">
              <w:t>ensure</w:t>
            </w:r>
            <w:r>
              <w:t xml:space="preserve"> that there are also maps for Backwell and Long Ashton and other areas covered by TMG. </w:t>
            </w:r>
            <w:r>
              <w:rPr>
                <w:b/>
                <w:bCs/>
              </w:rPr>
              <w:t>RR</w:t>
            </w:r>
            <w:r w:rsidR="00AA7213">
              <w:rPr>
                <w:b/>
                <w:bCs/>
              </w:rPr>
              <w:t xml:space="preserve"> to check.</w:t>
            </w:r>
          </w:p>
          <w:p w14:paraId="215A311E" w14:textId="77777777" w:rsidR="00AA7213" w:rsidRDefault="00AA7213" w:rsidP="00AA7213">
            <w:pPr>
              <w:pStyle w:val="ListParagraph"/>
              <w:ind w:left="360"/>
            </w:pPr>
          </w:p>
          <w:p w14:paraId="72F4EB2A" w14:textId="466D6740" w:rsidR="0093002B" w:rsidRDefault="0093002B" w:rsidP="0093002B">
            <w:pPr>
              <w:pStyle w:val="ListParagraph"/>
              <w:ind w:left="0"/>
            </w:pPr>
            <w:r>
              <w:t>MK asked whether the health topics to be included should include subjects that are being prioritised nationally. Agreed that the topics chosen were TMG lead and that some nationally important topics were not as relevant within the TMG population.</w:t>
            </w:r>
            <w:r w:rsidR="000837C9">
              <w:t xml:space="preserve"> </w:t>
            </w:r>
          </w:p>
          <w:p w14:paraId="0BD8B437" w14:textId="77777777" w:rsidR="000837C9" w:rsidRDefault="000837C9" w:rsidP="0093002B">
            <w:pPr>
              <w:pStyle w:val="ListParagraph"/>
              <w:ind w:left="0"/>
            </w:pPr>
          </w:p>
          <w:p w14:paraId="25CDE10E" w14:textId="2CE4B4CD" w:rsidR="000837C9" w:rsidRPr="00496402" w:rsidRDefault="000837C9" w:rsidP="0093002B">
            <w:pPr>
              <w:pStyle w:val="ListParagraph"/>
              <w:ind w:left="0"/>
              <w:rPr>
                <w:b/>
                <w:bCs/>
              </w:rPr>
            </w:pPr>
            <w:r w:rsidRPr="00496402">
              <w:rPr>
                <w:b/>
                <w:bCs/>
              </w:rPr>
              <w:t>Volunteers</w:t>
            </w:r>
          </w:p>
          <w:p w14:paraId="5686E74D" w14:textId="77777777" w:rsidR="000837C9" w:rsidRDefault="000837C9" w:rsidP="0093002B">
            <w:pPr>
              <w:pStyle w:val="ListParagraph"/>
              <w:ind w:left="0"/>
            </w:pPr>
          </w:p>
          <w:p w14:paraId="75EDB3AD" w14:textId="28720C01" w:rsidR="000837C9" w:rsidRDefault="000837C9" w:rsidP="0093002B">
            <w:pPr>
              <w:pStyle w:val="ListParagraph"/>
              <w:ind w:left="0"/>
            </w:pPr>
            <w:r>
              <w:t>The Farmers</w:t>
            </w:r>
            <w:r w:rsidR="00E060DB">
              <w:t>’</w:t>
            </w:r>
            <w:r>
              <w:t xml:space="preserve"> Market is ‘open’ from 10.00-12.00. Agreed that volunteers needed to be available from 9.00 – 13.00 to cover set up and take down and that this period would be split into 2 sessions: people could volunteer for either or both.  </w:t>
            </w:r>
            <w:r w:rsidR="00B10E55">
              <w:t xml:space="preserve">The table below shows some volunteers. </w:t>
            </w:r>
            <w:r w:rsidR="00B10E55" w:rsidRPr="00496402">
              <w:rPr>
                <w:b/>
                <w:bCs/>
              </w:rPr>
              <w:t>Can people please check their diaries and confirm whether they can or can’t be there and preferred session, please?</w:t>
            </w:r>
          </w:p>
          <w:p w14:paraId="0891E351" w14:textId="77777777" w:rsidR="000837C9" w:rsidRDefault="000837C9" w:rsidP="0093002B">
            <w:pPr>
              <w:pStyle w:val="ListParagraph"/>
              <w:ind w:left="0"/>
            </w:pPr>
          </w:p>
          <w:tbl>
            <w:tblPr>
              <w:tblStyle w:val="TableGrid"/>
              <w:tblW w:w="0" w:type="auto"/>
              <w:tblInd w:w="360" w:type="dxa"/>
              <w:tblLook w:val="04A0" w:firstRow="1" w:lastRow="0" w:firstColumn="1" w:lastColumn="0" w:noHBand="0" w:noVBand="1"/>
            </w:tblPr>
            <w:tblGrid>
              <w:gridCol w:w="3155"/>
              <w:gridCol w:w="3157"/>
              <w:gridCol w:w="3195"/>
            </w:tblGrid>
            <w:tr w:rsidR="000837C9" w14:paraId="36B3C1A0" w14:textId="77777777" w:rsidTr="00B10E55">
              <w:tc>
                <w:tcPr>
                  <w:tcW w:w="3155" w:type="dxa"/>
                </w:tcPr>
                <w:p w14:paraId="636B5DB3" w14:textId="4ACBBACD" w:rsidR="000837C9" w:rsidRPr="000837C9" w:rsidRDefault="000837C9" w:rsidP="000837C9">
                  <w:pPr>
                    <w:pStyle w:val="ListParagraph"/>
                    <w:ind w:left="0"/>
                    <w:jc w:val="center"/>
                    <w:rPr>
                      <w:b/>
                      <w:bCs/>
                    </w:rPr>
                  </w:pPr>
                  <w:r w:rsidRPr="000837C9">
                    <w:rPr>
                      <w:b/>
                      <w:bCs/>
                    </w:rPr>
                    <w:t>9-11</w:t>
                  </w:r>
                </w:p>
              </w:tc>
              <w:tc>
                <w:tcPr>
                  <w:tcW w:w="3157" w:type="dxa"/>
                </w:tcPr>
                <w:p w14:paraId="28F683F4" w14:textId="576ABD5D" w:rsidR="000837C9" w:rsidRPr="000837C9" w:rsidRDefault="000837C9" w:rsidP="000837C9">
                  <w:pPr>
                    <w:pStyle w:val="ListParagraph"/>
                    <w:ind w:left="0"/>
                    <w:jc w:val="center"/>
                    <w:rPr>
                      <w:b/>
                      <w:bCs/>
                    </w:rPr>
                  </w:pPr>
                  <w:r w:rsidRPr="000837C9">
                    <w:rPr>
                      <w:b/>
                      <w:bCs/>
                    </w:rPr>
                    <w:t>11-1</w:t>
                  </w:r>
                </w:p>
              </w:tc>
              <w:tc>
                <w:tcPr>
                  <w:tcW w:w="3195" w:type="dxa"/>
                </w:tcPr>
                <w:p w14:paraId="1430FF03" w14:textId="7CCF4B30" w:rsidR="000837C9" w:rsidRPr="000837C9" w:rsidRDefault="000837C9" w:rsidP="000837C9">
                  <w:pPr>
                    <w:pStyle w:val="ListParagraph"/>
                    <w:ind w:left="0"/>
                    <w:jc w:val="center"/>
                    <w:rPr>
                      <w:b/>
                      <w:bCs/>
                    </w:rPr>
                  </w:pPr>
                  <w:r w:rsidRPr="000837C9">
                    <w:rPr>
                      <w:b/>
                      <w:bCs/>
                    </w:rPr>
                    <w:t>Comments.</w:t>
                  </w:r>
                </w:p>
              </w:tc>
            </w:tr>
            <w:tr w:rsidR="000837C9" w14:paraId="733C07F6" w14:textId="77777777" w:rsidTr="00B10E55">
              <w:tc>
                <w:tcPr>
                  <w:tcW w:w="3155" w:type="dxa"/>
                </w:tcPr>
                <w:p w14:paraId="2917DF0F" w14:textId="71ED991D" w:rsidR="000837C9" w:rsidRDefault="000837C9" w:rsidP="00AA7213">
                  <w:pPr>
                    <w:pStyle w:val="ListParagraph"/>
                    <w:ind w:left="0"/>
                  </w:pPr>
                  <w:r>
                    <w:t>JA</w:t>
                  </w:r>
                </w:p>
              </w:tc>
              <w:tc>
                <w:tcPr>
                  <w:tcW w:w="3157" w:type="dxa"/>
                </w:tcPr>
                <w:p w14:paraId="13D50450" w14:textId="4D3B01F8" w:rsidR="000837C9" w:rsidRDefault="000837C9" w:rsidP="00AA7213">
                  <w:pPr>
                    <w:pStyle w:val="ListParagraph"/>
                    <w:ind w:left="0"/>
                  </w:pPr>
                  <w:r>
                    <w:t>VM</w:t>
                  </w:r>
                </w:p>
              </w:tc>
              <w:tc>
                <w:tcPr>
                  <w:tcW w:w="3195" w:type="dxa"/>
                </w:tcPr>
                <w:p w14:paraId="6E133DF0" w14:textId="77777777" w:rsidR="000837C9" w:rsidRDefault="000837C9" w:rsidP="00AA7213">
                  <w:pPr>
                    <w:pStyle w:val="ListParagraph"/>
                    <w:ind w:left="0"/>
                  </w:pPr>
                </w:p>
              </w:tc>
            </w:tr>
            <w:tr w:rsidR="000837C9" w14:paraId="04B37425" w14:textId="77777777" w:rsidTr="00B10E55">
              <w:tc>
                <w:tcPr>
                  <w:tcW w:w="3155" w:type="dxa"/>
                </w:tcPr>
                <w:p w14:paraId="610A583C" w14:textId="3B6C958B" w:rsidR="000837C9" w:rsidRDefault="000837C9" w:rsidP="00AA7213">
                  <w:pPr>
                    <w:pStyle w:val="ListParagraph"/>
                    <w:ind w:left="0"/>
                  </w:pPr>
                  <w:r>
                    <w:t>DS</w:t>
                  </w:r>
                </w:p>
              </w:tc>
              <w:tc>
                <w:tcPr>
                  <w:tcW w:w="3157" w:type="dxa"/>
                </w:tcPr>
                <w:p w14:paraId="64E7D6FA" w14:textId="61634106" w:rsidR="000837C9" w:rsidRDefault="000837C9" w:rsidP="00AA7213">
                  <w:pPr>
                    <w:pStyle w:val="ListParagraph"/>
                    <w:ind w:left="0"/>
                  </w:pPr>
                  <w:r>
                    <w:t>DS</w:t>
                  </w:r>
                </w:p>
              </w:tc>
              <w:tc>
                <w:tcPr>
                  <w:tcW w:w="3195" w:type="dxa"/>
                </w:tcPr>
                <w:p w14:paraId="2D2F2537" w14:textId="77777777" w:rsidR="000837C9" w:rsidRDefault="000837C9" w:rsidP="00AA7213">
                  <w:pPr>
                    <w:pStyle w:val="ListParagraph"/>
                    <w:ind w:left="0"/>
                  </w:pPr>
                </w:p>
              </w:tc>
            </w:tr>
            <w:tr w:rsidR="000837C9" w14:paraId="40CE2E2C" w14:textId="77777777" w:rsidTr="00B10E55">
              <w:tc>
                <w:tcPr>
                  <w:tcW w:w="3155" w:type="dxa"/>
                  <w:tcBorders>
                    <w:bottom w:val="single" w:sz="4" w:space="0" w:color="auto"/>
                  </w:tcBorders>
                </w:tcPr>
                <w:p w14:paraId="737B55A7" w14:textId="345FC28F" w:rsidR="000837C9" w:rsidRDefault="000837C9" w:rsidP="00AA7213">
                  <w:pPr>
                    <w:pStyle w:val="ListParagraph"/>
                    <w:ind w:left="0"/>
                  </w:pPr>
                  <w:r>
                    <w:t>CB</w:t>
                  </w:r>
                </w:p>
              </w:tc>
              <w:tc>
                <w:tcPr>
                  <w:tcW w:w="3157" w:type="dxa"/>
                  <w:tcBorders>
                    <w:bottom w:val="single" w:sz="4" w:space="0" w:color="auto"/>
                  </w:tcBorders>
                </w:tcPr>
                <w:p w14:paraId="5D91D9EF" w14:textId="370CD3C4" w:rsidR="000837C9" w:rsidRDefault="000837C9" w:rsidP="00AA7213">
                  <w:pPr>
                    <w:pStyle w:val="ListParagraph"/>
                    <w:ind w:left="0"/>
                  </w:pPr>
                  <w:r>
                    <w:t>DT</w:t>
                  </w:r>
                </w:p>
              </w:tc>
              <w:tc>
                <w:tcPr>
                  <w:tcW w:w="3195" w:type="dxa"/>
                  <w:tcBorders>
                    <w:bottom w:val="single" w:sz="4" w:space="0" w:color="auto"/>
                  </w:tcBorders>
                </w:tcPr>
                <w:p w14:paraId="3F627FD0" w14:textId="77777777" w:rsidR="000837C9" w:rsidRDefault="000837C9" w:rsidP="00AA7213">
                  <w:pPr>
                    <w:pStyle w:val="ListParagraph"/>
                    <w:ind w:left="0"/>
                  </w:pPr>
                </w:p>
              </w:tc>
            </w:tr>
            <w:tr w:rsidR="000837C9" w14:paraId="2B8C11E2" w14:textId="77777777" w:rsidTr="00B10E55">
              <w:tc>
                <w:tcPr>
                  <w:tcW w:w="3155" w:type="dxa"/>
                  <w:tcBorders>
                    <w:bottom w:val="single" w:sz="4" w:space="0" w:color="auto"/>
                  </w:tcBorders>
                </w:tcPr>
                <w:p w14:paraId="10B1907E" w14:textId="33162082" w:rsidR="000837C9" w:rsidRDefault="000837C9" w:rsidP="00AA7213">
                  <w:pPr>
                    <w:pStyle w:val="ListParagraph"/>
                    <w:ind w:left="0"/>
                  </w:pPr>
                  <w:r>
                    <w:t>MK</w:t>
                  </w:r>
                </w:p>
              </w:tc>
              <w:tc>
                <w:tcPr>
                  <w:tcW w:w="3157" w:type="dxa"/>
                  <w:tcBorders>
                    <w:bottom w:val="single" w:sz="4" w:space="0" w:color="auto"/>
                  </w:tcBorders>
                </w:tcPr>
                <w:p w14:paraId="0700F73C" w14:textId="34B67641" w:rsidR="000837C9" w:rsidRDefault="000837C9" w:rsidP="00AA7213">
                  <w:pPr>
                    <w:pStyle w:val="ListParagraph"/>
                    <w:ind w:left="0"/>
                  </w:pPr>
                  <w:r>
                    <w:t>RR</w:t>
                  </w:r>
                </w:p>
              </w:tc>
              <w:tc>
                <w:tcPr>
                  <w:tcW w:w="3195" w:type="dxa"/>
                  <w:tcBorders>
                    <w:bottom w:val="single" w:sz="4" w:space="0" w:color="auto"/>
                  </w:tcBorders>
                </w:tcPr>
                <w:p w14:paraId="4B197AE2" w14:textId="77777777" w:rsidR="000837C9" w:rsidRDefault="000837C9" w:rsidP="00AA7213">
                  <w:pPr>
                    <w:pStyle w:val="ListParagraph"/>
                    <w:ind w:left="0"/>
                  </w:pPr>
                </w:p>
              </w:tc>
            </w:tr>
          </w:tbl>
          <w:p w14:paraId="1D841FA8" w14:textId="77777777" w:rsidR="0093002B" w:rsidRDefault="0093002B" w:rsidP="00F43400">
            <w:pPr>
              <w:pStyle w:val="ListParagraph"/>
              <w:ind w:left="0"/>
            </w:pPr>
          </w:p>
          <w:p w14:paraId="41085F27" w14:textId="0649213B" w:rsidR="00F43400" w:rsidRPr="00F43400" w:rsidRDefault="00191543" w:rsidP="00F43400">
            <w:pPr>
              <w:pStyle w:val="ListParagraph"/>
              <w:ind w:left="0"/>
              <w:rPr>
                <w:b/>
                <w:bCs/>
              </w:rPr>
            </w:pPr>
            <w:r>
              <w:t>After</w:t>
            </w:r>
            <w:r w:rsidR="00F43400">
              <w:t xml:space="preserve"> </w:t>
            </w:r>
            <w:r>
              <w:t xml:space="preserve">the </w:t>
            </w:r>
            <w:r w:rsidR="00F43400">
              <w:t xml:space="preserve">meeting DS suggested having cakes and or fruit on the stand to attract people. Fruit is the healthier option; cakes may be more attractive. </w:t>
            </w:r>
            <w:r w:rsidR="00F43400" w:rsidRPr="00F43400">
              <w:rPr>
                <w:b/>
                <w:bCs/>
              </w:rPr>
              <w:t>DS to check with fruit suppliers. Cake decision to be discussed.</w:t>
            </w:r>
          </w:p>
          <w:p w14:paraId="433404E6" w14:textId="358D6A11" w:rsidR="00F43400" w:rsidRPr="0018176A" w:rsidRDefault="00F43400" w:rsidP="00F43400">
            <w:pPr>
              <w:pStyle w:val="ListParagraph"/>
              <w:ind w:left="0"/>
            </w:pPr>
          </w:p>
        </w:tc>
      </w:tr>
      <w:tr w:rsidR="00A13F48" w:rsidRPr="009515C3" w14:paraId="1D1D0FB7" w14:textId="77777777" w:rsidTr="00B66A5E">
        <w:tc>
          <w:tcPr>
            <w:tcW w:w="392" w:type="dxa"/>
          </w:tcPr>
          <w:p w14:paraId="50B9D4E0" w14:textId="7EF0B319" w:rsidR="00A13F48" w:rsidRDefault="00A13F48" w:rsidP="009515C3">
            <w:r>
              <w:lastRenderedPageBreak/>
              <w:t>3</w:t>
            </w:r>
          </w:p>
        </w:tc>
        <w:tc>
          <w:tcPr>
            <w:tcW w:w="10093" w:type="dxa"/>
          </w:tcPr>
          <w:p w14:paraId="67ED43BA" w14:textId="77777777" w:rsidR="00A13F48" w:rsidRDefault="00A13F48" w:rsidP="00D01B70">
            <w:r>
              <w:rPr>
                <w:b/>
                <w:bCs/>
              </w:rPr>
              <w:t xml:space="preserve">TMG: </w:t>
            </w:r>
            <w:r>
              <w:t>no further report</w:t>
            </w:r>
          </w:p>
          <w:p w14:paraId="042867A6" w14:textId="4E931308" w:rsidR="00A13F48" w:rsidRPr="00A13F48" w:rsidRDefault="00A13F48" w:rsidP="00D01B70"/>
        </w:tc>
      </w:tr>
      <w:tr w:rsidR="00A13F48" w:rsidRPr="009515C3" w14:paraId="73EFE6A6" w14:textId="77777777" w:rsidTr="00B66A5E">
        <w:tc>
          <w:tcPr>
            <w:tcW w:w="392" w:type="dxa"/>
          </w:tcPr>
          <w:p w14:paraId="65E6B9FF" w14:textId="557066F0" w:rsidR="00A13F48" w:rsidRDefault="00A13F48" w:rsidP="009515C3">
            <w:r>
              <w:t>4</w:t>
            </w:r>
          </w:p>
        </w:tc>
        <w:tc>
          <w:tcPr>
            <w:tcW w:w="10093" w:type="dxa"/>
          </w:tcPr>
          <w:p w14:paraId="320F8581" w14:textId="37B174BB" w:rsidR="00A13F48" w:rsidRDefault="00A13F48" w:rsidP="00D01B70">
            <w:r w:rsidRPr="00A13F48">
              <w:rPr>
                <w:b/>
                <w:bCs/>
              </w:rPr>
              <w:t>NTC Wellbeing Officer</w:t>
            </w:r>
            <w:r>
              <w:rPr>
                <w:b/>
                <w:bCs/>
              </w:rPr>
              <w:t xml:space="preserve">: </w:t>
            </w:r>
          </w:p>
          <w:p w14:paraId="47D41CCE" w14:textId="77777777" w:rsidR="00F43400" w:rsidRDefault="00F43400" w:rsidP="00D01B70"/>
          <w:p w14:paraId="53B3AD7D" w14:textId="295BF509" w:rsidR="00A13F48" w:rsidRDefault="00A13F48" w:rsidP="00D01B70">
            <w:pPr>
              <w:rPr>
                <w:b/>
                <w:bCs/>
              </w:rPr>
            </w:pPr>
            <w:r>
              <w:t xml:space="preserve">Age Without Limits Event: </w:t>
            </w:r>
            <w:r w:rsidR="00B10E55">
              <w:t>HO has asked PPG members to help spread the word about the event on 12</w:t>
            </w:r>
            <w:r w:rsidR="00B10E55" w:rsidRPr="00B10E55">
              <w:rPr>
                <w:vertAlign w:val="superscript"/>
              </w:rPr>
              <w:t>th</w:t>
            </w:r>
            <w:r w:rsidR="00B10E55">
              <w:t xml:space="preserve"> June. 50 people have registered so far but there is room for 100. Image file attached. Please can members share on their WhatsApp Facebook groups</w:t>
            </w:r>
            <w:r w:rsidR="00F43400">
              <w:t xml:space="preserve">. Also discussed having more posters around. </w:t>
            </w:r>
            <w:r w:rsidR="00F43400" w:rsidRPr="00F43400">
              <w:rPr>
                <w:b/>
                <w:bCs/>
              </w:rPr>
              <w:t>BH to check current distribution of posters with HO.</w:t>
            </w:r>
          </w:p>
          <w:p w14:paraId="5B437EDC" w14:textId="77777777" w:rsidR="00F43400" w:rsidRDefault="00F43400" w:rsidP="00D01B70">
            <w:pPr>
              <w:rPr>
                <w:b/>
                <w:bCs/>
              </w:rPr>
            </w:pPr>
          </w:p>
          <w:p w14:paraId="23D15FDF" w14:textId="4049D485" w:rsidR="006442F5" w:rsidRDefault="00F43400" w:rsidP="00D01B70">
            <w:r>
              <w:rPr>
                <w:b/>
                <w:bCs/>
              </w:rPr>
              <w:t xml:space="preserve">Free Health Seminars from Nailsea Physio. </w:t>
            </w:r>
            <w:r>
              <w:t>HO had invited Emma Klijn and Emma Frost Marchant to talk about a series of seminars they have agreed to run at No 65 High Street.</w:t>
            </w:r>
            <w:r w:rsidR="006442F5">
              <w:t xml:space="preserve"> Details are below.</w:t>
            </w:r>
            <w:r w:rsidR="00496402">
              <w:t xml:space="preserve"> </w:t>
            </w:r>
            <w:r w:rsidR="006442F5" w:rsidRPr="006442F5">
              <w:t>EK gave out several leaflets and talked about the Physio practice.</w:t>
            </w:r>
            <w:r w:rsidR="006442F5">
              <w:t xml:space="preserve"> Key issues are that they want to: </w:t>
            </w:r>
          </w:p>
          <w:p w14:paraId="431DE8F9" w14:textId="77777777" w:rsidR="006442F5" w:rsidRDefault="006442F5" w:rsidP="006442F5">
            <w:pPr>
              <w:pStyle w:val="ListParagraph"/>
              <w:numPr>
                <w:ilvl w:val="0"/>
                <w:numId w:val="34"/>
              </w:numPr>
            </w:pPr>
            <w:r>
              <w:lastRenderedPageBreak/>
              <w:t xml:space="preserve">help the community </w:t>
            </w:r>
          </w:p>
          <w:p w14:paraId="5963F7B3" w14:textId="77777777" w:rsidR="00A13F48" w:rsidRDefault="006442F5" w:rsidP="006442F5">
            <w:pPr>
              <w:pStyle w:val="ListParagraph"/>
              <w:numPr>
                <w:ilvl w:val="0"/>
                <w:numId w:val="34"/>
              </w:numPr>
            </w:pPr>
            <w:r>
              <w:t xml:space="preserve">be seen as a resource to TMG </w:t>
            </w:r>
          </w:p>
          <w:p w14:paraId="4CFD4BEF" w14:textId="77777777" w:rsidR="006246A0" w:rsidRDefault="006246A0" w:rsidP="006442F5">
            <w:pPr>
              <w:pStyle w:val="ListParagraph"/>
              <w:numPr>
                <w:ilvl w:val="0"/>
                <w:numId w:val="34"/>
              </w:numPr>
            </w:pPr>
            <w:r>
              <w:t>Trust Pilot reviews are good</w:t>
            </w:r>
          </w:p>
          <w:p w14:paraId="526199B8" w14:textId="77777777" w:rsidR="006246A0" w:rsidRDefault="006246A0" w:rsidP="006442F5">
            <w:pPr>
              <w:pStyle w:val="ListParagraph"/>
              <w:numPr>
                <w:ilvl w:val="0"/>
                <w:numId w:val="34"/>
              </w:numPr>
            </w:pPr>
            <w:r>
              <w:t>No pressure on patients to book additional sessions</w:t>
            </w:r>
          </w:p>
          <w:p w14:paraId="5ED768E9" w14:textId="089B2734" w:rsidR="006246A0" w:rsidRDefault="006246A0" w:rsidP="006442F5">
            <w:pPr>
              <w:pStyle w:val="ListParagraph"/>
              <w:numPr>
                <w:ilvl w:val="0"/>
                <w:numId w:val="34"/>
              </w:numPr>
            </w:pPr>
            <w:r>
              <w:t xml:space="preserve">Average wait times between 1 day and 1-2 weeks. </w:t>
            </w:r>
          </w:p>
          <w:p w14:paraId="09524988" w14:textId="63E343F6" w:rsidR="006246A0" w:rsidRDefault="006246A0" w:rsidP="006442F5">
            <w:pPr>
              <w:pStyle w:val="ListParagraph"/>
              <w:numPr>
                <w:ilvl w:val="0"/>
                <w:numId w:val="34"/>
              </w:numPr>
            </w:pPr>
            <w:r>
              <w:t>Hands on practice, sessions are 45 minutes (1 hour for neuro patients</w:t>
            </w:r>
            <w:r w:rsidR="00191543">
              <w:t>),</w:t>
            </w:r>
            <w:r>
              <w:t xml:space="preserve"> and targeted exercises are given.</w:t>
            </w:r>
          </w:p>
          <w:p w14:paraId="5F7A5A87" w14:textId="01CEBC55" w:rsidR="006246A0" w:rsidRPr="006442F5" w:rsidRDefault="006246A0" w:rsidP="006246A0">
            <w:pPr>
              <w:pStyle w:val="ListParagraph"/>
            </w:pPr>
          </w:p>
        </w:tc>
      </w:tr>
      <w:tr w:rsidR="009515C3" w:rsidRPr="009515C3" w14:paraId="24B5A04A" w14:textId="77777777" w:rsidTr="00B66A5E">
        <w:tc>
          <w:tcPr>
            <w:tcW w:w="392" w:type="dxa"/>
          </w:tcPr>
          <w:p w14:paraId="7928CBF9" w14:textId="0D6833D3" w:rsidR="009515C3" w:rsidRPr="009515C3" w:rsidRDefault="00104917" w:rsidP="009515C3">
            <w:pPr>
              <w:spacing w:after="160" w:line="259" w:lineRule="auto"/>
            </w:pPr>
            <w:r>
              <w:lastRenderedPageBreak/>
              <w:t>5</w:t>
            </w:r>
          </w:p>
        </w:tc>
        <w:tc>
          <w:tcPr>
            <w:tcW w:w="10093" w:type="dxa"/>
          </w:tcPr>
          <w:p w14:paraId="4B541B6D" w14:textId="7D298879" w:rsidR="00D01B70" w:rsidRPr="006246A0" w:rsidRDefault="00EE3A38" w:rsidP="00D01B70">
            <w:pPr>
              <w:rPr>
                <w:b/>
                <w:bCs/>
              </w:rPr>
            </w:pPr>
            <w:r w:rsidRPr="006246A0">
              <w:rPr>
                <w:b/>
                <w:bCs/>
              </w:rPr>
              <w:t xml:space="preserve">Minutes from previous </w:t>
            </w:r>
            <w:r w:rsidR="00B63AF7" w:rsidRPr="006246A0">
              <w:rPr>
                <w:b/>
                <w:bCs/>
              </w:rPr>
              <w:t xml:space="preserve">meeting </w:t>
            </w:r>
            <w:r w:rsidR="00496402">
              <w:rPr>
                <w:b/>
                <w:bCs/>
              </w:rPr>
              <w:t xml:space="preserve">in </w:t>
            </w:r>
            <w:r w:rsidR="00104917">
              <w:rPr>
                <w:b/>
                <w:bCs/>
              </w:rPr>
              <w:t>April</w:t>
            </w:r>
            <w:r w:rsidR="00B66A5E" w:rsidRPr="006246A0">
              <w:rPr>
                <w:b/>
                <w:bCs/>
              </w:rPr>
              <w:t xml:space="preserve"> and Matters Arising</w:t>
            </w:r>
            <w:r w:rsidR="00470CC7" w:rsidRPr="006246A0">
              <w:rPr>
                <w:b/>
                <w:bCs/>
              </w:rPr>
              <w:t xml:space="preserve"> </w:t>
            </w:r>
          </w:p>
          <w:p w14:paraId="029A3B68" w14:textId="77777777" w:rsidR="006C4A2F" w:rsidRPr="006246A0" w:rsidRDefault="006C4A2F" w:rsidP="00D01B70">
            <w:pPr>
              <w:rPr>
                <w:b/>
                <w:bCs/>
              </w:rPr>
            </w:pPr>
          </w:p>
          <w:p w14:paraId="712DA2FC" w14:textId="12B20D7D" w:rsidR="005735FC" w:rsidRPr="006246A0" w:rsidRDefault="005735FC" w:rsidP="005735FC">
            <w:pPr>
              <w:pStyle w:val="ListParagraph"/>
              <w:numPr>
                <w:ilvl w:val="0"/>
                <w:numId w:val="26"/>
              </w:numPr>
              <w:rPr>
                <w:b/>
                <w:bCs/>
              </w:rPr>
            </w:pPr>
            <w:r w:rsidRPr="006246A0">
              <w:rPr>
                <w:b/>
                <w:bCs/>
              </w:rPr>
              <w:t>Notice for BP machine at Brockway</w:t>
            </w:r>
            <w:r w:rsidR="006246A0">
              <w:rPr>
                <w:b/>
                <w:bCs/>
              </w:rPr>
              <w:t>.</w:t>
            </w:r>
            <w:r w:rsidRPr="006246A0">
              <w:t xml:space="preserve"> </w:t>
            </w:r>
            <w:r w:rsidR="006246A0">
              <w:t>PR said that notices were there but that she would check they were still visible</w:t>
            </w:r>
          </w:p>
          <w:p w14:paraId="3FF034D6" w14:textId="4B93BDA0" w:rsidR="008B2067" w:rsidRPr="006246A0" w:rsidRDefault="0090218E" w:rsidP="005735FC">
            <w:pPr>
              <w:pStyle w:val="ListParagraph"/>
              <w:numPr>
                <w:ilvl w:val="0"/>
                <w:numId w:val="26"/>
              </w:numPr>
            </w:pPr>
            <w:r w:rsidRPr="006246A0">
              <w:rPr>
                <w:b/>
                <w:bCs/>
              </w:rPr>
              <w:t>‘</w:t>
            </w:r>
            <w:r w:rsidR="005735FC" w:rsidRPr="006246A0">
              <w:rPr>
                <w:b/>
                <w:bCs/>
              </w:rPr>
              <w:t>Availables</w:t>
            </w:r>
            <w:r w:rsidRPr="006246A0">
              <w:rPr>
                <w:b/>
                <w:bCs/>
              </w:rPr>
              <w:t>’</w:t>
            </w:r>
            <w:r w:rsidR="005735FC" w:rsidRPr="006246A0">
              <w:t xml:space="preserve"> </w:t>
            </w:r>
            <w:r w:rsidR="006246A0">
              <w:t xml:space="preserve">PR said that she’d heard no more. </w:t>
            </w:r>
            <w:r w:rsidR="00496402">
              <w:t>‘</w:t>
            </w:r>
            <w:r w:rsidR="006246A0">
              <w:t>Availables</w:t>
            </w:r>
            <w:r w:rsidR="00496402">
              <w:t>’</w:t>
            </w:r>
            <w:r w:rsidR="006246A0">
              <w:t xml:space="preserve"> adverts had been seen locally</w:t>
            </w:r>
            <w:r w:rsidR="0073697E">
              <w:t xml:space="preserve">. JA asked whether volunteering would affect driving insurance costs. </w:t>
            </w:r>
            <w:r w:rsidR="00104917">
              <w:t xml:space="preserve">Contact details are available in the appendices. </w:t>
            </w:r>
            <w:r w:rsidR="00104917">
              <w:rPr>
                <w:b/>
                <w:bCs/>
              </w:rPr>
              <w:t>JA to check.</w:t>
            </w:r>
          </w:p>
          <w:p w14:paraId="43DE7E8A" w14:textId="6B525465" w:rsidR="005735FC" w:rsidRPr="006246A0" w:rsidRDefault="005735FC" w:rsidP="005735FC">
            <w:pPr>
              <w:pStyle w:val="ListParagraph"/>
              <w:numPr>
                <w:ilvl w:val="0"/>
                <w:numId w:val="26"/>
              </w:numPr>
            </w:pPr>
            <w:r w:rsidRPr="006246A0">
              <w:rPr>
                <w:b/>
                <w:bCs/>
              </w:rPr>
              <w:t>Retired &amp; Senior Volunteer Programme</w:t>
            </w:r>
            <w:r w:rsidRPr="006246A0">
              <w:t>.</w:t>
            </w:r>
            <w:r w:rsidR="008B2067" w:rsidRPr="006246A0">
              <w:t xml:space="preserve"> </w:t>
            </w:r>
            <w:r w:rsidR="006246A0">
              <w:t xml:space="preserve">PR said it had never been a service offered by TMG. Some confusion as to whether HO planned to facilitate restarting the project; </w:t>
            </w:r>
            <w:r w:rsidR="006246A0" w:rsidRPr="0073697E">
              <w:rPr>
                <w:b/>
                <w:bCs/>
              </w:rPr>
              <w:t>RR to ask for clarity</w:t>
            </w:r>
          </w:p>
          <w:p w14:paraId="65B22700" w14:textId="15B279B0" w:rsidR="005C2B4C" w:rsidRPr="006246A0" w:rsidRDefault="005C2B4C" w:rsidP="005735FC">
            <w:pPr>
              <w:pStyle w:val="ListParagraph"/>
              <w:numPr>
                <w:ilvl w:val="0"/>
                <w:numId w:val="26"/>
              </w:numPr>
              <w:rPr>
                <w:b/>
                <w:bCs/>
              </w:rPr>
            </w:pPr>
            <w:r w:rsidRPr="006246A0">
              <w:rPr>
                <w:b/>
                <w:bCs/>
              </w:rPr>
              <w:t xml:space="preserve">Name </w:t>
            </w:r>
            <w:r w:rsidR="00191543" w:rsidRPr="006246A0">
              <w:rPr>
                <w:b/>
                <w:bCs/>
              </w:rPr>
              <w:t>Cards</w:t>
            </w:r>
            <w:r w:rsidRPr="006246A0">
              <w:rPr>
                <w:b/>
                <w:bCs/>
              </w:rPr>
              <w:t xml:space="preserve"> </w:t>
            </w:r>
            <w:r w:rsidR="0073697E">
              <w:t>done and in use at the meeting</w:t>
            </w:r>
            <w:r w:rsidR="00104917">
              <w:t>. Thanks to ReR and DT.</w:t>
            </w:r>
          </w:p>
          <w:p w14:paraId="2D25F85C" w14:textId="54A3188C" w:rsidR="00724F57" w:rsidRPr="00AA7213" w:rsidRDefault="00724F57" w:rsidP="005735FC">
            <w:pPr>
              <w:rPr>
                <w:b/>
                <w:bCs/>
                <w:color w:val="EE0000"/>
              </w:rPr>
            </w:pPr>
          </w:p>
        </w:tc>
      </w:tr>
      <w:tr w:rsidR="009515C3" w:rsidRPr="009515C3" w14:paraId="02598A30" w14:textId="77777777" w:rsidTr="00B66A5E">
        <w:tc>
          <w:tcPr>
            <w:tcW w:w="392" w:type="dxa"/>
          </w:tcPr>
          <w:p w14:paraId="36BB488F" w14:textId="0EAC45BA" w:rsidR="009515C3" w:rsidRPr="009515C3" w:rsidRDefault="00104917" w:rsidP="009515C3">
            <w:pPr>
              <w:spacing w:after="160" w:line="259" w:lineRule="auto"/>
            </w:pPr>
            <w:r>
              <w:t>6</w:t>
            </w:r>
          </w:p>
        </w:tc>
        <w:tc>
          <w:tcPr>
            <w:tcW w:w="10093" w:type="dxa"/>
          </w:tcPr>
          <w:p w14:paraId="697A0833" w14:textId="030242BD" w:rsidR="00EE3A38" w:rsidRDefault="0019435B" w:rsidP="00EE3A38">
            <w:pPr>
              <w:rPr>
                <w:b/>
                <w:bCs/>
              </w:rPr>
            </w:pPr>
            <w:r>
              <w:rPr>
                <w:b/>
                <w:bCs/>
              </w:rPr>
              <w:t>Financial Report</w:t>
            </w:r>
          </w:p>
          <w:p w14:paraId="1758AF35" w14:textId="77777777" w:rsidR="004E0E07" w:rsidRDefault="004E0E07" w:rsidP="00EE3A38">
            <w:pPr>
              <w:rPr>
                <w:b/>
                <w:bCs/>
              </w:rPr>
            </w:pPr>
          </w:p>
          <w:p w14:paraId="493F4486" w14:textId="3C8EF9C0" w:rsidR="0019435B" w:rsidRDefault="0090218E" w:rsidP="005735FC">
            <w:r>
              <w:t>Total funds:  £1</w:t>
            </w:r>
            <w:r w:rsidR="007667B0">
              <w:t>8</w:t>
            </w:r>
            <w:r w:rsidR="00104917">
              <w:t>4</w:t>
            </w:r>
            <w:r w:rsidR="007667B0">
              <w:t>1.70</w:t>
            </w:r>
            <w:r w:rsidR="00104917">
              <w:t xml:space="preserve">             </w:t>
            </w:r>
            <w:r>
              <w:t>Designated funds:</w:t>
            </w:r>
            <w:r w:rsidR="00423479">
              <w:t xml:space="preserve"> </w:t>
            </w:r>
            <w:r>
              <w:t>£</w:t>
            </w:r>
            <w:r w:rsidR="00104917">
              <w:t xml:space="preserve">1762.51 </w:t>
            </w:r>
            <w:r w:rsidR="007667B0">
              <w:t xml:space="preserve"> </w:t>
            </w:r>
            <w:r w:rsidR="00104917">
              <w:t xml:space="preserve">                   </w:t>
            </w:r>
            <w:r w:rsidRPr="0090218E">
              <w:t>Undesignated funds: £</w:t>
            </w:r>
            <w:r w:rsidR="007667B0">
              <w:t>79.19</w:t>
            </w:r>
          </w:p>
          <w:p w14:paraId="01C19AA8" w14:textId="77777777" w:rsidR="00104917" w:rsidRDefault="00104917" w:rsidP="005735FC"/>
          <w:p w14:paraId="56C25762" w14:textId="77777777" w:rsidR="00104917" w:rsidRPr="00104917" w:rsidRDefault="00104917" w:rsidP="00104917">
            <w:r w:rsidRPr="00104917">
              <w:t>Sense that undesignated funds, which is money given to PPG to support the running and administration of the group, are getting low. These funds have traditionally come from TMG.</w:t>
            </w:r>
          </w:p>
          <w:p w14:paraId="0DA764D2" w14:textId="4E065219" w:rsidR="00104917" w:rsidRDefault="00104917" w:rsidP="00104917">
            <w:pPr>
              <w:rPr>
                <w:b/>
                <w:bCs/>
              </w:rPr>
            </w:pPr>
            <w:r w:rsidRPr="00104917">
              <w:t xml:space="preserve">There was some discussion as to how TMG funded the PPG. There is no funding </w:t>
            </w:r>
            <w:r w:rsidR="00423479">
              <w:t xml:space="preserve">within the TMG contract </w:t>
            </w:r>
            <w:r w:rsidRPr="00104917">
              <w:t>to support PPG</w:t>
            </w:r>
            <w:r w:rsidR="00423479">
              <w:t>s</w:t>
            </w:r>
            <w:r w:rsidRPr="00104917">
              <w:t>, it is a discretionary payment</w:t>
            </w:r>
            <w:r w:rsidR="00423479">
              <w:t xml:space="preserve"> from the practice</w:t>
            </w:r>
            <w:r w:rsidRPr="00104917">
              <w:t>.</w:t>
            </w:r>
            <w:r>
              <w:rPr>
                <w:b/>
                <w:bCs/>
              </w:rPr>
              <w:t xml:space="preserve"> </w:t>
            </w:r>
            <w:r w:rsidR="00423479" w:rsidRPr="00423479">
              <w:t>PR needs a month’s notice</w:t>
            </w:r>
            <w:r w:rsidR="00423479">
              <w:rPr>
                <w:b/>
                <w:bCs/>
              </w:rPr>
              <w:t>.</w:t>
            </w:r>
          </w:p>
          <w:p w14:paraId="20B39AE9" w14:textId="77777777" w:rsidR="0090218E" w:rsidRDefault="00104917" w:rsidP="00104917">
            <w:pPr>
              <w:rPr>
                <w:b/>
                <w:bCs/>
              </w:rPr>
            </w:pPr>
            <w:r>
              <w:rPr>
                <w:b/>
                <w:bCs/>
              </w:rPr>
              <w:t>PR asked ReR to send an email detailing likely costs coming up.</w:t>
            </w:r>
          </w:p>
          <w:p w14:paraId="49DB6FB7" w14:textId="24739AAF" w:rsidR="00104917" w:rsidRPr="0067110C" w:rsidRDefault="00104917" w:rsidP="00104917">
            <w:pPr>
              <w:rPr>
                <w:b/>
                <w:bCs/>
              </w:rPr>
            </w:pPr>
          </w:p>
        </w:tc>
      </w:tr>
      <w:tr w:rsidR="00780BB4" w:rsidRPr="009515C3" w14:paraId="6F5E5583" w14:textId="77777777" w:rsidTr="00B66A5E">
        <w:tc>
          <w:tcPr>
            <w:tcW w:w="392" w:type="dxa"/>
          </w:tcPr>
          <w:p w14:paraId="18BEDC75" w14:textId="2CE57CA3" w:rsidR="00780BB4" w:rsidRPr="009515C3" w:rsidRDefault="00104917" w:rsidP="009515C3">
            <w:r>
              <w:t>7</w:t>
            </w:r>
          </w:p>
        </w:tc>
        <w:tc>
          <w:tcPr>
            <w:tcW w:w="10093" w:type="dxa"/>
          </w:tcPr>
          <w:p w14:paraId="59CC6A78" w14:textId="1B6B20C9" w:rsidR="00A97316" w:rsidRPr="00104917" w:rsidRDefault="00C42AC5" w:rsidP="00104917">
            <w:pPr>
              <w:rPr>
                <w:b/>
                <w:bCs/>
              </w:rPr>
            </w:pPr>
            <w:r>
              <w:rPr>
                <w:b/>
                <w:bCs/>
              </w:rPr>
              <w:t>Events and Activities</w:t>
            </w:r>
            <w:r w:rsidR="00104917">
              <w:rPr>
                <w:b/>
                <w:bCs/>
              </w:rPr>
              <w:t xml:space="preserve">:   </w:t>
            </w:r>
            <w:r w:rsidR="00104917" w:rsidRPr="00104917">
              <w:t>See above</w:t>
            </w:r>
          </w:p>
          <w:p w14:paraId="6D1C3D08" w14:textId="45FDE831" w:rsidR="00D72278" w:rsidRPr="004A251A" w:rsidRDefault="00D72278" w:rsidP="0019435B"/>
        </w:tc>
      </w:tr>
      <w:tr w:rsidR="00104917" w:rsidRPr="009515C3" w14:paraId="1E710799" w14:textId="77777777" w:rsidTr="00B66A5E">
        <w:tc>
          <w:tcPr>
            <w:tcW w:w="392" w:type="dxa"/>
          </w:tcPr>
          <w:p w14:paraId="6F717536" w14:textId="7AEB4B43" w:rsidR="00104917" w:rsidRDefault="00104917" w:rsidP="009515C3">
            <w:r>
              <w:t>8</w:t>
            </w:r>
          </w:p>
        </w:tc>
        <w:tc>
          <w:tcPr>
            <w:tcW w:w="10093" w:type="dxa"/>
          </w:tcPr>
          <w:p w14:paraId="290D255C" w14:textId="77777777" w:rsidR="00104917" w:rsidRDefault="00104917" w:rsidP="007F2A06">
            <w:pPr>
              <w:rPr>
                <w:b/>
                <w:bCs/>
              </w:rPr>
            </w:pPr>
            <w:r>
              <w:rPr>
                <w:b/>
                <w:bCs/>
              </w:rPr>
              <w:t>Communications</w:t>
            </w:r>
          </w:p>
          <w:p w14:paraId="67B35C14" w14:textId="77777777" w:rsidR="00104917" w:rsidRDefault="00104917" w:rsidP="007F2A06">
            <w:pPr>
              <w:rPr>
                <w:b/>
                <w:bCs/>
              </w:rPr>
            </w:pPr>
          </w:p>
          <w:p w14:paraId="6084DF44" w14:textId="5432B41F" w:rsidR="00104917" w:rsidRDefault="00104917" w:rsidP="00104917">
            <w:pPr>
              <w:pStyle w:val="ListParagraph"/>
              <w:numPr>
                <w:ilvl w:val="0"/>
                <w:numId w:val="35"/>
              </w:numPr>
            </w:pPr>
            <w:r>
              <w:t>Introducing a student membership. RR and DT had discussed taking this forward and beginning to liaise with Nailsea School and Backwell School</w:t>
            </w:r>
            <w:r w:rsidR="002550DD">
              <w:t>, with a view to recruiting 2 from each.</w:t>
            </w:r>
            <w:r>
              <w:t xml:space="preserve"> MK questioned what engagement was required and said how helpful previous students had been. Agreed that</w:t>
            </w:r>
          </w:p>
          <w:p w14:paraId="2BAA27A5" w14:textId="77777777" w:rsidR="00104917" w:rsidRDefault="00104917" w:rsidP="00104917">
            <w:pPr>
              <w:pStyle w:val="ListParagraph"/>
              <w:numPr>
                <w:ilvl w:val="1"/>
                <w:numId w:val="35"/>
              </w:numPr>
            </w:pPr>
            <w:r>
              <w:t>Students were representative of their cohort and could gather and voice opinions that would be useful</w:t>
            </w:r>
          </w:p>
          <w:p w14:paraId="713D8AB2" w14:textId="72353F76" w:rsidR="00104917" w:rsidRDefault="00104917" w:rsidP="00104917">
            <w:pPr>
              <w:pStyle w:val="ListParagraph"/>
              <w:numPr>
                <w:ilvl w:val="1"/>
                <w:numId w:val="35"/>
              </w:numPr>
            </w:pPr>
            <w:r>
              <w:t>Students would have experience of formal meetings and responsibilities and could offer their IT skills</w:t>
            </w:r>
          </w:p>
          <w:p w14:paraId="651FF6F6" w14:textId="77777777" w:rsidR="00104917" w:rsidRDefault="00104917" w:rsidP="00104917">
            <w:pPr>
              <w:pStyle w:val="ListParagraph"/>
              <w:numPr>
                <w:ilvl w:val="1"/>
                <w:numId w:val="35"/>
              </w:numPr>
            </w:pPr>
            <w:r>
              <w:t xml:space="preserve">Excellent underpinning understanding for students </w:t>
            </w:r>
            <w:r w:rsidR="002550DD">
              <w:t>going into medical or NHS work</w:t>
            </w:r>
          </w:p>
          <w:p w14:paraId="153B9E8E" w14:textId="7EB74C60" w:rsidR="002550DD" w:rsidRDefault="002550DD" w:rsidP="00104917">
            <w:pPr>
              <w:pStyle w:val="ListParagraph"/>
              <w:numPr>
                <w:ilvl w:val="1"/>
                <w:numId w:val="35"/>
              </w:numPr>
            </w:pPr>
            <w:r>
              <w:t>Good for students’</w:t>
            </w:r>
            <w:r w:rsidR="00191543">
              <w:t xml:space="preserve"> </w:t>
            </w:r>
            <w:r>
              <w:t>CV and university or college applications.</w:t>
            </w:r>
          </w:p>
          <w:p w14:paraId="3AED5339" w14:textId="77777777" w:rsidR="002550DD" w:rsidRDefault="002550DD" w:rsidP="00104917">
            <w:pPr>
              <w:pStyle w:val="ListParagraph"/>
              <w:numPr>
                <w:ilvl w:val="1"/>
                <w:numId w:val="35"/>
              </w:numPr>
            </w:pPr>
            <w:r>
              <w:t>It would be important that students played a more interactive role</w:t>
            </w:r>
          </w:p>
          <w:p w14:paraId="2E36190C" w14:textId="0B899C49" w:rsidR="002550DD" w:rsidRDefault="002550DD" w:rsidP="002550DD">
            <w:pPr>
              <w:pStyle w:val="ListParagraph"/>
              <w:numPr>
                <w:ilvl w:val="0"/>
                <w:numId w:val="35"/>
              </w:numPr>
            </w:pPr>
            <w:r>
              <w:t>BH said that a Facebook comment had highlighted how the PPG minutes on the web site were</w:t>
            </w:r>
            <w:r w:rsidR="003A0BE5">
              <w:t xml:space="preserve"> out of date</w:t>
            </w:r>
            <w:r>
              <w:t xml:space="preserve">. Some discussion ensued about how quickly they could go onto the website. PR said that once minutes had been circulated and </w:t>
            </w:r>
            <w:r w:rsidR="00191543">
              <w:t>amended,</w:t>
            </w:r>
            <w:r>
              <w:t xml:space="preserve"> they could be put up but designated as ‘Approved but not ratified’. </w:t>
            </w:r>
            <w:r w:rsidRPr="002550DD">
              <w:rPr>
                <w:b/>
                <w:bCs/>
              </w:rPr>
              <w:t>BH and PR to set this in place</w:t>
            </w:r>
          </w:p>
          <w:p w14:paraId="7C7AA24D" w14:textId="77777777" w:rsidR="002550DD" w:rsidRPr="002550DD" w:rsidRDefault="002550DD" w:rsidP="002550DD">
            <w:pPr>
              <w:pStyle w:val="ListParagraph"/>
              <w:numPr>
                <w:ilvl w:val="0"/>
                <w:numId w:val="35"/>
              </w:numPr>
            </w:pPr>
            <w:r>
              <w:t xml:space="preserve">BH raised an issue about how the Events were placed on the web site, the limitations of the structure and functionality of the site and the need to balance the admin load changes caused to TMG staff. </w:t>
            </w:r>
            <w:r>
              <w:rPr>
                <w:b/>
                <w:bCs/>
              </w:rPr>
              <w:t>BH and PR to discuss</w:t>
            </w:r>
          </w:p>
          <w:p w14:paraId="6EAA8303" w14:textId="0BF977EE" w:rsidR="002550DD" w:rsidRPr="00104917" w:rsidRDefault="002550DD" w:rsidP="002550DD">
            <w:pPr>
              <w:pStyle w:val="ListParagraph"/>
              <w:ind w:left="360"/>
            </w:pPr>
            <w:r>
              <w:t xml:space="preserve"> </w:t>
            </w:r>
          </w:p>
        </w:tc>
      </w:tr>
      <w:tr w:rsidR="009515C3" w:rsidRPr="009515C3" w14:paraId="0EC3F58B" w14:textId="77777777" w:rsidTr="00B66A5E">
        <w:tc>
          <w:tcPr>
            <w:tcW w:w="392" w:type="dxa"/>
          </w:tcPr>
          <w:p w14:paraId="6E4CC356" w14:textId="3FC0076A" w:rsidR="009515C3" w:rsidRPr="009515C3" w:rsidRDefault="00E060DB" w:rsidP="009515C3">
            <w:r>
              <w:t>9</w:t>
            </w:r>
          </w:p>
        </w:tc>
        <w:tc>
          <w:tcPr>
            <w:tcW w:w="10093" w:type="dxa"/>
          </w:tcPr>
          <w:p w14:paraId="44C91276" w14:textId="77777777" w:rsidR="00B66A5E" w:rsidRDefault="000C201F" w:rsidP="007F2A06">
            <w:pPr>
              <w:rPr>
                <w:b/>
                <w:bCs/>
              </w:rPr>
            </w:pPr>
            <w:r w:rsidRPr="003E7CCC">
              <w:rPr>
                <w:b/>
                <w:bCs/>
              </w:rPr>
              <w:t>AOB:</w:t>
            </w:r>
          </w:p>
          <w:p w14:paraId="6130A90F" w14:textId="77777777" w:rsidR="000C201F" w:rsidRDefault="000C201F" w:rsidP="007F2A06">
            <w:pPr>
              <w:rPr>
                <w:b/>
                <w:bCs/>
              </w:rPr>
            </w:pPr>
          </w:p>
          <w:p w14:paraId="66A8A42F" w14:textId="7511A170" w:rsidR="00B6555F" w:rsidRDefault="00B6555F" w:rsidP="00423479">
            <w:r w:rsidRPr="00B6555F">
              <w:rPr>
                <w:b/>
                <w:bCs/>
              </w:rPr>
              <w:t>MC</w:t>
            </w:r>
            <w:r>
              <w:t xml:space="preserve"> compliments to </w:t>
            </w:r>
            <w:r w:rsidR="00BF2744">
              <w:t>TMG (LA)</w:t>
            </w:r>
            <w:r w:rsidR="00423479">
              <w:t xml:space="preserve"> about an e</w:t>
            </w:r>
            <w:r>
              <w:t xml:space="preserve">xcellent service regarding </w:t>
            </w:r>
            <w:r w:rsidR="00BF2744">
              <w:t>child with broken toe</w:t>
            </w:r>
            <w:r>
              <w:t>.</w:t>
            </w:r>
            <w:r w:rsidR="00BF2744">
              <w:t xml:space="preserve"> The child had been taken to LA by mistake but had still received appropriate and timely care.</w:t>
            </w:r>
          </w:p>
          <w:p w14:paraId="27BBB225" w14:textId="77777777" w:rsidR="00850240" w:rsidRDefault="00850240" w:rsidP="00850240"/>
          <w:p w14:paraId="383D0D3A" w14:textId="3DC86DB9" w:rsidR="00BF2744" w:rsidRDefault="002B75B0" w:rsidP="00850240">
            <w:r w:rsidRPr="002B75B0">
              <w:rPr>
                <w:b/>
                <w:bCs/>
              </w:rPr>
              <w:t>MK</w:t>
            </w:r>
            <w:r>
              <w:t>: Suggestion from LA that Appointment Reminder texts should be received for children’s appointments. There was s</w:t>
            </w:r>
            <w:r w:rsidR="00BF2744">
              <w:t>ome discussion about why appointment reminders are not sent to parents regarding children’s appointments. PR told the group that because of data protection rules and the need to protect the privacy of young people, the decision had been made to remove telephone contact details from children’s records.</w:t>
            </w:r>
          </w:p>
          <w:p w14:paraId="4D07336F" w14:textId="77777777" w:rsidR="002B75B0" w:rsidRDefault="002B75B0" w:rsidP="00850240"/>
          <w:p w14:paraId="4DF581B9" w14:textId="5CF4FD2C" w:rsidR="00BF2744" w:rsidRDefault="005731B8" w:rsidP="00850240">
            <w:r w:rsidRPr="005731B8">
              <w:rPr>
                <w:b/>
                <w:bCs/>
              </w:rPr>
              <w:t>HW</w:t>
            </w:r>
            <w:r>
              <w:t xml:space="preserve"> complained that she had been discharged from the Eye Hospital with insufficient urgent medication, no prescription and no discharge papers. PR said it was important that she complained to the hospital.</w:t>
            </w:r>
          </w:p>
          <w:p w14:paraId="727C5E71" w14:textId="77777777" w:rsidR="005731B8" w:rsidRDefault="005731B8" w:rsidP="00850240"/>
          <w:p w14:paraId="3C233FE1" w14:textId="53C7B929" w:rsidR="005731B8" w:rsidRDefault="005731B8" w:rsidP="00850240">
            <w:r w:rsidRPr="005731B8">
              <w:rPr>
                <w:b/>
                <w:bCs/>
              </w:rPr>
              <w:t>HW</w:t>
            </w:r>
            <w:r>
              <w:t xml:space="preserve"> had read about the shingles vaccine being effective in guarding against dementia and asked for clarity about at what age the vaccine was administered.</w:t>
            </w:r>
          </w:p>
          <w:p w14:paraId="04EC27B0" w14:textId="77777777" w:rsidR="005731B8" w:rsidRDefault="005731B8" w:rsidP="00850240"/>
          <w:p w14:paraId="15BD8A04" w14:textId="181651BE" w:rsidR="005731B8" w:rsidRDefault="005731B8" w:rsidP="00850240">
            <w:r>
              <w:rPr>
                <w:b/>
                <w:bCs/>
              </w:rPr>
              <w:t xml:space="preserve">VM </w:t>
            </w:r>
            <w:r>
              <w:t>complimented TMG on the call back process and the speed at which someone had got back to her despite the number of people in the queue when she’d rang.</w:t>
            </w:r>
          </w:p>
          <w:p w14:paraId="6779BA79" w14:textId="77777777" w:rsidR="005731B8" w:rsidRDefault="005731B8" w:rsidP="00850240"/>
          <w:p w14:paraId="73D562C9" w14:textId="049DAA9B" w:rsidR="005731B8" w:rsidRDefault="005731B8" w:rsidP="00850240">
            <w:r>
              <w:rPr>
                <w:b/>
                <w:bCs/>
              </w:rPr>
              <w:t xml:space="preserve">JR </w:t>
            </w:r>
            <w:r>
              <w:t xml:space="preserve">told us about </w:t>
            </w:r>
            <w:r w:rsidR="00FB46C3">
              <w:t>issues</w:t>
            </w:r>
            <w:r>
              <w:t xml:space="preserve"> in UBHT:</w:t>
            </w:r>
          </w:p>
          <w:p w14:paraId="2C563D0D" w14:textId="3CBB977E" w:rsidR="00BF2744" w:rsidRDefault="00FB46C3" w:rsidP="002F080C">
            <w:pPr>
              <w:pStyle w:val="ListParagraph"/>
              <w:numPr>
                <w:ilvl w:val="0"/>
                <w:numId w:val="30"/>
              </w:numPr>
            </w:pPr>
            <w:r>
              <w:t xml:space="preserve">‘Place Assessments’: teams: JR said that </w:t>
            </w:r>
            <w:r w:rsidR="00423479">
              <w:t xml:space="preserve">they were looking for </w:t>
            </w:r>
            <w:r>
              <w:t xml:space="preserve">people </w:t>
            </w:r>
            <w:r w:rsidR="00423479">
              <w:t xml:space="preserve">to </w:t>
            </w:r>
            <w:r>
              <w:t xml:space="preserve">volunteer as a patient assessor. This link is dated October 2024 </w:t>
            </w:r>
            <w:r w:rsidR="00423479">
              <w:t xml:space="preserve">although </w:t>
            </w:r>
            <w:r>
              <w:t xml:space="preserve">it is an annual process. </w:t>
            </w:r>
            <w:hyperlink r:id="rId10" w:anchor="want-to-be-a-patient-assessor-" w:history="1">
              <w:r w:rsidRPr="003D68FF">
                <w:rPr>
                  <w:rStyle w:val="Hyperlink"/>
                </w:rPr>
                <w:t>https://digital.nhs.uk/data-and-information/areas-of-interest/estates-and-facilities/patient-led-assessments-of-the-care-environment-place#want-to-be-a-patient-assessor-</w:t>
              </w:r>
            </w:hyperlink>
          </w:p>
          <w:p w14:paraId="74D12CBC" w14:textId="243C360E" w:rsidR="00FB46C3" w:rsidRDefault="00FB46C3" w:rsidP="002F080C">
            <w:pPr>
              <w:pStyle w:val="ListParagraph"/>
              <w:numPr>
                <w:ilvl w:val="0"/>
                <w:numId w:val="30"/>
              </w:numPr>
            </w:pPr>
            <w:r>
              <w:t xml:space="preserve">‘Collaboration’ </w:t>
            </w:r>
            <w:r w:rsidR="002B75B0">
              <w:t xml:space="preserve">pilots </w:t>
            </w:r>
            <w:r>
              <w:t xml:space="preserve">between UBHT and Southmead providing </w:t>
            </w:r>
            <w:r w:rsidR="002B75B0">
              <w:t>Single Managed Service</w:t>
            </w:r>
            <w:r w:rsidR="00423479">
              <w:t xml:space="preserve">s </w:t>
            </w:r>
            <w:r w:rsidR="002B75B0">
              <w:t>covering 2 areas to improve service quality. When asked if Primary Care was seeing any benefits, Dr Stamelos said no.</w:t>
            </w:r>
          </w:p>
          <w:p w14:paraId="5C34860F" w14:textId="5B3A1DC9" w:rsidR="002B75B0" w:rsidRDefault="002B75B0" w:rsidP="002F080C">
            <w:pPr>
              <w:pStyle w:val="ListParagraph"/>
              <w:numPr>
                <w:ilvl w:val="0"/>
                <w:numId w:val="30"/>
              </w:numPr>
            </w:pPr>
            <w:r>
              <w:t xml:space="preserve">Asked for more info on DR Stamelos’ role. He had been in secondary care working in Obstetrics and Gynaecology but had transferred into Primary Care </w:t>
            </w:r>
            <w:r w:rsidR="00191543">
              <w:t>a few</w:t>
            </w:r>
            <w:r>
              <w:t xml:space="preserve"> years ago. He’s a partner and practices in the Backwell medical centre.</w:t>
            </w:r>
          </w:p>
          <w:p w14:paraId="66CCC19B" w14:textId="77777777" w:rsidR="00BF2744" w:rsidRDefault="00BF2744" w:rsidP="00850240"/>
          <w:p w14:paraId="306D722D" w14:textId="34F287A3" w:rsidR="002B75B0" w:rsidRDefault="002B75B0" w:rsidP="00850240">
            <w:r>
              <w:rPr>
                <w:b/>
                <w:bCs/>
              </w:rPr>
              <w:t>PN</w:t>
            </w:r>
            <w:r w:rsidR="00F9531A">
              <w:rPr>
                <w:b/>
                <w:bCs/>
              </w:rPr>
              <w:t xml:space="preserve"> </w:t>
            </w:r>
            <w:r w:rsidR="00F9531A">
              <w:t>The Stoma group were issuing an invitation to the surgery to attend the group. Also complimented the surgery on how helpful an employee had been.</w:t>
            </w:r>
          </w:p>
          <w:p w14:paraId="454EE705" w14:textId="77777777" w:rsidR="00F9531A" w:rsidRDefault="00F9531A" w:rsidP="00850240"/>
          <w:p w14:paraId="770EC0ED" w14:textId="0AB2A8E5" w:rsidR="00F9531A" w:rsidRDefault="00F9531A" w:rsidP="00850240">
            <w:r>
              <w:rPr>
                <w:b/>
                <w:bCs/>
              </w:rPr>
              <w:t xml:space="preserve">RR: No </w:t>
            </w:r>
            <w:r>
              <w:t xml:space="preserve">65 were starting a </w:t>
            </w:r>
            <w:r w:rsidR="00191543">
              <w:t>6-month</w:t>
            </w:r>
            <w:r>
              <w:t xml:space="preserve"> trial recycling blister packs via Terracycle. </w:t>
            </w:r>
            <w:hyperlink r:id="rId11" w:history="1">
              <w:r w:rsidRPr="003D68FF">
                <w:rPr>
                  <w:rStyle w:val="Hyperlink"/>
                </w:rPr>
                <w:t>https://shop.terracycle.com/en-GB/products/empty-medicine-blister-packs-zero-waste-box</w:t>
              </w:r>
            </w:hyperlink>
          </w:p>
          <w:p w14:paraId="64A6F7FA" w14:textId="19AD8122" w:rsidR="00F9531A" w:rsidRDefault="009A791A" w:rsidP="00850240">
            <w:pPr>
              <w:rPr>
                <w:b/>
                <w:bCs/>
              </w:rPr>
            </w:pPr>
            <w:r w:rsidRPr="009A791A">
              <w:t>The item on the NTC website is below; this link gives more information about what is accepted by the scheme.</w:t>
            </w:r>
            <w:r>
              <w:t xml:space="preserve"> </w:t>
            </w:r>
            <w:r w:rsidR="00F9531A">
              <w:rPr>
                <w:b/>
                <w:bCs/>
              </w:rPr>
              <w:t>HO to talk about how this is being advertised.</w:t>
            </w:r>
          </w:p>
          <w:p w14:paraId="546AADE1" w14:textId="74C3CEDB" w:rsidR="00F9531A" w:rsidRDefault="00F9531A" w:rsidP="00850240">
            <w:r>
              <w:t>PR said that Terracycle had withdrawn the service from the surgeries.</w:t>
            </w:r>
          </w:p>
          <w:p w14:paraId="411AF75A" w14:textId="77777777" w:rsidR="009A791A" w:rsidRDefault="009A791A" w:rsidP="00850240"/>
          <w:p w14:paraId="2D3C9816" w14:textId="1416E7FE" w:rsidR="009A791A" w:rsidRPr="009A791A" w:rsidRDefault="009A791A" w:rsidP="00850240">
            <w:pPr>
              <w:rPr>
                <w:b/>
                <w:bCs/>
              </w:rPr>
            </w:pPr>
            <w:r>
              <w:rPr>
                <w:b/>
                <w:bCs/>
              </w:rPr>
              <w:t xml:space="preserve">ReR </w:t>
            </w:r>
            <w:r>
              <w:t>had received an invitation to a Zoom meeting regarding Diabetes and didn’t know why. PR said that the text had not come from the surgery</w:t>
            </w:r>
            <w:r w:rsidR="00191543">
              <w:t xml:space="preserve">; although the Tyntesfield texting service had been used, the names had been selected by the event delivery partner and </w:t>
            </w:r>
            <w:r>
              <w:t xml:space="preserve">. </w:t>
            </w:r>
            <w:r>
              <w:rPr>
                <w:b/>
                <w:bCs/>
              </w:rPr>
              <w:t>PR to explore further.</w:t>
            </w:r>
          </w:p>
          <w:p w14:paraId="11EEBC8C" w14:textId="6BFF6116" w:rsidR="00780F50" w:rsidRPr="000C201F" w:rsidRDefault="00F9531A" w:rsidP="00BF2744">
            <w:pPr>
              <w:pStyle w:val="ListParagraph"/>
              <w:ind w:left="1440"/>
            </w:pPr>
            <w:r>
              <w:t xml:space="preserve"> </w:t>
            </w:r>
          </w:p>
        </w:tc>
      </w:tr>
      <w:tr w:rsidR="009515C3" w:rsidRPr="009515C3" w14:paraId="2BE57939" w14:textId="77777777" w:rsidTr="00B66A5E">
        <w:tc>
          <w:tcPr>
            <w:tcW w:w="392" w:type="dxa"/>
          </w:tcPr>
          <w:p w14:paraId="6596714B" w14:textId="39A5024F" w:rsidR="009515C3" w:rsidRPr="009515C3" w:rsidRDefault="008849CC" w:rsidP="009515C3">
            <w:r>
              <w:lastRenderedPageBreak/>
              <w:t>8</w:t>
            </w:r>
          </w:p>
        </w:tc>
        <w:tc>
          <w:tcPr>
            <w:tcW w:w="10093" w:type="dxa"/>
          </w:tcPr>
          <w:p w14:paraId="2B9B7032" w14:textId="166C3CD7" w:rsidR="00515780" w:rsidRDefault="003E7CCC" w:rsidP="003E7CCC">
            <w:r w:rsidRPr="003E7CCC">
              <w:rPr>
                <w:b/>
                <w:bCs/>
              </w:rPr>
              <w:t>NEXT MEETING</w:t>
            </w:r>
            <w:r w:rsidRPr="003E7CCC">
              <w:t>:</w:t>
            </w:r>
            <w:r w:rsidR="00780BB4">
              <w:t xml:space="preserve"> </w:t>
            </w:r>
            <w:r w:rsidRPr="003E7CCC">
              <w:t xml:space="preserve">Tuesday </w:t>
            </w:r>
            <w:r w:rsidR="009A791A">
              <w:t>24</w:t>
            </w:r>
            <w:r w:rsidR="009A791A" w:rsidRPr="009A791A">
              <w:rPr>
                <w:vertAlign w:val="superscript"/>
              </w:rPr>
              <w:t>th</w:t>
            </w:r>
            <w:r w:rsidR="009A791A">
              <w:t xml:space="preserve"> June</w:t>
            </w:r>
            <w:r w:rsidR="00543F36">
              <w:t xml:space="preserve"> 2025</w:t>
            </w:r>
            <w:r w:rsidR="00191543">
              <w:t>. Please send apologies to DT.</w:t>
            </w:r>
          </w:p>
          <w:p w14:paraId="2F20F1FF" w14:textId="77777777" w:rsidR="00963D5F" w:rsidRDefault="00963D5F" w:rsidP="003E7CCC"/>
          <w:p w14:paraId="4013E36C" w14:textId="28E40B28" w:rsidR="003E7CCC" w:rsidRDefault="003E7CCC" w:rsidP="003E7CCC">
            <w:r w:rsidRPr="003E7CCC">
              <w:rPr>
                <w:b/>
                <w:bCs/>
              </w:rPr>
              <w:t>AT</w:t>
            </w:r>
            <w:r w:rsidRPr="003E7CCC">
              <w:t>:</w:t>
            </w:r>
            <w:r w:rsidR="00780BB4">
              <w:t xml:space="preserve"> </w:t>
            </w:r>
            <w:r w:rsidRPr="003E7CCC">
              <w:t>7pm</w:t>
            </w:r>
          </w:p>
          <w:p w14:paraId="046A097B" w14:textId="77777777" w:rsidR="00515780" w:rsidRPr="003E7CCC" w:rsidRDefault="00515780" w:rsidP="003E7CCC"/>
          <w:p w14:paraId="5608780E" w14:textId="3488A6A8" w:rsidR="003E7CCC" w:rsidRDefault="003E7CCC" w:rsidP="003E7CCC">
            <w:r w:rsidRPr="003E7CCC">
              <w:rPr>
                <w:b/>
                <w:bCs/>
              </w:rPr>
              <w:t>MEETING LOCATION</w:t>
            </w:r>
            <w:r w:rsidRPr="003E7CCC">
              <w:t xml:space="preserve">: </w:t>
            </w:r>
            <w:r w:rsidR="0069360F">
              <w:t>No 65 High Street</w:t>
            </w:r>
            <w:r w:rsidRPr="003E7CCC">
              <w:t xml:space="preserve">  </w:t>
            </w:r>
          </w:p>
          <w:p w14:paraId="5785323F" w14:textId="77777777" w:rsidR="00B66A5E" w:rsidRPr="009515C3" w:rsidRDefault="00B66A5E" w:rsidP="00B66A5E"/>
        </w:tc>
      </w:tr>
    </w:tbl>
    <w:p w14:paraId="0DECBA83" w14:textId="77777777" w:rsidR="008849CC" w:rsidRDefault="008849CC" w:rsidP="00D666A4"/>
    <w:p w14:paraId="3B34F904" w14:textId="4D60310E" w:rsidR="008849CC" w:rsidRDefault="006246A0">
      <w:r w:rsidRPr="006442F5">
        <w:rPr>
          <w:b/>
          <w:bCs/>
          <w:noProof/>
          <w:color w:val="EE0000"/>
        </w:rPr>
        <w:lastRenderedPageBreak/>
        <w:drawing>
          <wp:inline distT="0" distB="0" distL="0" distR="0" wp14:anchorId="1D06B1EC" wp14:editId="0E06E503">
            <wp:extent cx="2767675" cy="3859301"/>
            <wp:effectExtent l="0" t="0" r="0" b="8255"/>
            <wp:docPr id="1614126446" name="Picture 4" descr="A close-up of a fly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126446" name="Picture 4" descr="A close-up of a flyer&#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99947" cy="3904302"/>
                    </a:xfrm>
                    <a:prstGeom prst="rect">
                      <a:avLst/>
                    </a:prstGeom>
                    <a:noFill/>
                    <a:ln>
                      <a:noFill/>
                    </a:ln>
                  </pic:spPr>
                </pic:pic>
              </a:graphicData>
            </a:graphic>
          </wp:inline>
        </w:drawing>
      </w:r>
      <w:r w:rsidR="0073697E">
        <w:rPr>
          <w:noProof/>
        </w:rPr>
        <w:drawing>
          <wp:inline distT="0" distB="0" distL="0" distR="0" wp14:anchorId="27B887C6" wp14:editId="521FF9EE">
            <wp:extent cx="3608705" cy="3024978"/>
            <wp:effectExtent l="0" t="0" r="0" b="4445"/>
            <wp:docPr id="1115763058" name="Picture 1" descr="May be an image of car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car and tex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29306" cy="3042247"/>
                    </a:xfrm>
                    <a:prstGeom prst="rect">
                      <a:avLst/>
                    </a:prstGeom>
                    <a:noFill/>
                    <a:ln>
                      <a:noFill/>
                    </a:ln>
                  </pic:spPr>
                </pic:pic>
              </a:graphicData>
            </a:graphic>
          </wp:inline>
        </w:drawing>
      </w:r>
    </w:p>
    <w:p w14:paraId="7C154F11" w14:textId="77777777" w:rsidR="009A791A" w:rsidRDefault="009A791A"/>
    <w:p w14:paraId="57358262" w14:textId="2CB251EE" w:rsidR="009A791A" w:rsidRDefault="009A791A">
      <w:r w:rsidRPr="009A791A">
        <w:rPr>
          <w:noProof/>
        </w:rPr>
        <w:drawing>
          <wp:inline distT="0" distB="0" distL="0" distR="0" wp14:anchorId="4FFDDE0B" wp14:editId="67238AE7">
            <wp:extent cx="6645910" cy="2867660"/>
            <wp:effectExtent l="0" t="0" r="2540" b="8890"/>
            <wp:docPr id="1133886716" name="Picture 1" descr="Close-up of water drops on a silver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886716" name="Picture 1" descr="Close-up of water drops on a silver surface&#10;&#10;AI-generated content may be incorrect."/>
                    <pic:cNvPicPr/>
                  </pic:nvPicPr>
                  <pic:blipFill>
                    <a:blip r:embed="rId14"/>
                    <a:stretch>
                      <a:fillRect/>
                    </a:stretch>
                  </pic:blipFill>
                  <pic:spPr>
                    <a:xfrm>
                      <a:off x="0" y="0"/>
                      <a:ext cx="6645910" cy="2867660"/>
                    </a:xfrm>
                    <a:prstGeom prst="rect">
                      <a:avLst/>
                    </a:prstGeom>
                  </pic:spPr>
                </pic:pic>
              </a:graphicData>
            </a:graphic>
          </wp:inline>
        </w:drawing>
      </w:r>
    </w:p>
    <w:sectPr w:rsidR="009A791A" w:rsidSect="00972F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89ED0" w14:textId="77777777" w:rsidR="00A64DB4" w:rsidRDefault="00A64DB4" w:rsidP="009B588F">
      <w:pPr>
        <w:spacing w:after="0" w:line="240" w:lineRule="auto"/>
      </w:pPr>
      <w:r>
        <w:separator/>
      </w:r>
    </w:p>
  </w:endnote>
  <w:endnote w:type="continuationSeparator" w:id="0">
    <w:p w14:paraId="134F2B6B" w14:textId="77777777" w:rsidR="00A64DB4" w:rsidRDefault="00A64DB4" w:rsidP="009B5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968E1" w14:textId="77777777" w:rsidR="00A64DB4" w:rsidRDefault="00A64DB4" w:rsidP="009B588F">
      <w:pPr>
        <w:spacing w:after="0" w:line="240" w:lineRule="auto"/>
      </w:pPr>
      <w:r>
        <w:separator/>
      </w:r>
    </w:p>
  </w:footnote>
  <w:footnote w:type="continuationSeparator" w:id="0">
    <w:p w14:paraId="722C525E" w14:textId="77777777" w:rsidR="00A64DB4" w:rsidRDefault="00A64DB4" w:rsidP="009B5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0923"/>
    <w:multiLevelType w:val="hybridMultilevel"/>
    <w:tmpl w:val="B81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B6EFC"/>
    <w:multiLevelType w:val="hybridMultilevel"/>
    <w:tmpl w:val="ECF89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A954BC"/>
    <w:multiLevelType w:val="multilevel"/>
    <w:tmpl w:val="126C2B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85219"/>
    <w:multiLevelType w:val="hybridMultilevel"/>
    <w:tmpl w:val="839210C6"/>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E6796E"/>
    <w:multiLevelType w:val="hybridMultilevel"/>
    <w:tmpl w:val="802EC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2E39D0"/>
    <w:multiLevelType w:val="hybridMultilevel"/>
    <w:tmpl w:val="1AB040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0C20C95"/>
    <w:multiLevelType w:val="hybridMultilevel"/>
    <w:tmpl w:val="B40A59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DC5A3A"/>
    <w:multiLevelType w:val="hybridMultilevel"/>
    <w:tmpl w:val="77B03D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356E7B"/>
    <w:multiLevelType w:val="multilevel"/>
    <w:tmpl w:val="87904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421EF0"/>
    <w:multiLevelType w:val="hybridMultilevel"/>
    <w:tmpl w:val="F8F69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D93593"/>
    <w:multiLevelType w:val="hybridMultilevel"/>
    <w:tmpl w:val="2D3E1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BE3110E"/>
    <w:multiLevelType w:val="hybridMultilevel"/>
    <w:tmpl w:val="DA268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FCF7771"/>
    <w:multiLevelType w:val="hybridMultilevel"/>
    <w:tmpl w:val="EB20D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BC7799"/>
    <w:multiLevelType w:val="hybridMultilevel"/>
    <w:tmpl w:val="D5DCF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067213"/>
    <w:multiLevelType w:val="hybridMultilevel"/>
    <w:tmpl w:val="210C1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830270"/>
    <w:multiLevelType w:val="hybridMultilevel"/>
    <w:tmpl w:val="84C62D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9A71E11"/>
    <w:multiLevelType w:val="hybridMultilevel"/>
    <w:tmpl w:val="4C12B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AF359F1"/>
    <w:multiLevelType w:val="hybridMultilevel"/>
    <w:tmpl w:val="6258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9944B7"/>
    <w:multiLevelType w:val="hybridMultilevel"/>
    <w:tmpl w:val="08004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6B600D"/>
    <w:multiLevelType w:val="hybridMultilevel"/>
    <w:tmpl w:val="4918A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7E08B5"/>
    <w:multiLevelType w:val="multilevel"/>
    <w:tmpl w:val="8A6E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1C0574"/>
    <w:multiLevelType w:val="hybridMultilevel"/>
    <w:tmpl w:val="C060A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740A39"/>
    <w:multiLevelType w:val="hybridMultilevel"/>
    <w:tmpl w:val="71286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CA4AB6"/>
    <w:multiLevelType w:val="hybridMultilevel"/>
    <w:tmpl w:val="31FAB58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3E3326"/>
    <w:multiLevelType w:val="hybridMultilevel"/>
    <w:tmpl w:val="C84CB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E0653C"/>
    <w:multiLevelType w:val="hybridMultilevel"/>
    <w:tmpl w:val="12C69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4B5A4E"/>
    <w:multiLevelType w:val="hybridMultilevel"/>
    <w:tmpl w:val="99D0384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FE251A3"/>
    <w:multiLevelType w:val="hybridMultilevel"/>
    <w:tmpl w:val="E86899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1806C43"/>
    <w:multiLevelType w:val="hybridMultilevel"/>
    <w:tmpl w:val="4648A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783836"/>
    <w:multiLevelType w:val="hybridMultilevel"/>
    <w:tmpl w:val="48EE3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866AAD"/>
    <w:multiLevelType w:val="multilevel"/>
    <w:tmpl w:val="80A0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907839"/>
    <w:multiLevelType w:val="hybridMultilevel"/>
    <w:tmpl w:val="0BFAC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BD2322B"/>
    <w:multiLevelType w:val="hybridMultilevel"/>
    <w:tmpl w:val="8DFCA4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8D2529A"/>
    <w:multiLevelType w:val="multilevel"/>
    <w:tmpl w:val="23FE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EB704D2"/>
    <w:multiLevelType w:val="multilevel"/>
    <w:tmpl w:val="23E8C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4719247">
    <w:abstractNumId w:val="26"/>
  </w:num>
  <w:num w:numId="2" w16cid:durableId="949243160">
    <w:abstractNumId w:val="23"/>
  </w:num>
  <w:num w:numId="3" w16cid:durableId="1216166220">
    <w:abstractNumId w:val="27"/>
  </w:num>
  <w:num w:numId="4" w16cid:durableId="131213161">
    <w:abstractNumId w:val="18"/>
  </w:num>
  <w:num w:numId="5" w16cid:durableId="876746997">
    <w:abstractNumId w:val="21"/>
  </w:num>
  <w:num w:numId="6" w16cid:durableId="1612013240">
    <w:abstractNumId w:val="30"/>
  </w:num>
  <w:num w:numId="7" w16cid:durableId="1338847772">
    <w:abstractNumId w:val="28"/>
  </w:num>
  <w:num w:numId="8" w16cid:durableId="39406106">
    <w:abstractNumId w:val="0"/>
  </w:num>
  <w:num w:numId="9" w16cid:durableId="1737389052">
    <w:abstractNumId w:val="12"/>
  </w:num>
  <w:num w:numId="10" w16cid:durableId="413089082">
    <w:abstractNumId w:val="24"/>
  </w:num>
  <w:num w:numId="11" w16cid:durableId="945504237">
    <w:abstractNumId w:val="29"/>
  </w:num>
  <w:num w:numId="12" w16cid:durableId="526918215">
    <w:abstractNumId w:val="13"/>
  </w:num>
  <w:num w:numId="13" w16cid:durableId="1035888698">
    <w:abstractNumId w:val="17"/>
  </w:num>
  <w:num w:numId="14" w16cid:durableId="547575808">
    <w:abstractNumId w:val="6"/>
  </w:num>
  <w:num w:numId="15" w16cid:durableId="3896264">
    <w:abstractNumId w:val="19"/>
  </w:num>
  <w:num w:numId="16" w16cid:durableId="569384204">
    <w:abstractNumId w:val="20"/>
  </w:num>
  <w:num w:numId="17" w16cid:durableId="1271280896">
    <w:abstractNumId w:val="33"/>
  </w:num>
  <w:num w:numId="18" w16cid:durableId="473183746">
    <w:abstractNumId w:val="3"/>
  </w:num>
  <w:num w:numId="19" w16cid:durableId="957875361">
    <w:abstractNumId w:val="34"/>
  </w:num>
  <w:num w:numId="20" w16cid:durableId="955453411">
    <w:abstractNumId w:val="10"/>
  </w:num>
  <w:num w:numId="21" w16cid:durableId="1698463395">
    <w:abstractNumId w:val="1"/>
  </w:num>
  <w:num w:numId="22" w16cid:durableId="813521622">
    <w:abstractNumId w:val="4"/>
  </w:num>
  <w:num w:numId="23" w16cid:durableId="1687711915">
    <w:abstractNumId w:val="9"/>
  </w:num>
  <w:num w:numId="24" w16cid:durableId="133372379">
    <w:abstractNumId w:val="16"/>
  </w:num>
  <w:num w:numId="25" w16cid:durableId="1834638298">
    <w:abstractNumId w:val="2"/>
  </w:num>
  <w:num w:numId="26" w16cid:durableId="290592981">
    <w:abstractNumId w:val="32"/>
  </w:num>
  <w:num w:numId="27" w16cid:durableId="1102068002">
    <w:abstractNumId w:val="7"/>
  </w:num>
  <w:num w:numId="28" w16cid:durableId="21521120">
    <w:abstractNumId w:val="8"/>
  </w:num>
  <w:num w:numId="29" w16cid:durableId="1554388755">
    <w:abstractNumId w:val="31"/>
  </w:num>
  <w:num w:numId="30" w16cid:durableId="1606040951">
    <w:abstractNumId w:val="22"/>
  </w:num>
  <w:num w:numId="31" w16cid:durableId="274755678">
    <w:abstractNumId w:val="14"/>
  </w:num>
  <w:num w:numId="32" w16cid:durableId="961308405">
    <w:abstractNumId w:val="11"/>
  </w:num>
  <w:num w:numId="33" w16cid:durableId="958533833">
    <w:abstractNumId w:val="15"/>
  </w:num>
  <w:num w:numId="34" w16cid:durableId="1053382559">
    <w:abstractNumId w:val="25"/>
  </w:num>
  <w:num w:numId="35" w16cid:durableId="4028743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FA5"/>
    <w:rsid w:val="00001056"/>
    <w:rsid w:val="00023BF4"/>
    <w:rsid w:val="00024A34"/>
    <w:rsid w:val="000370F8"/>
    <w:rsid w:val="00044A3C"/>
    <w:rsid w:val="000450F6"/>
    <w:rsid w:val="00047043"/>
    <w:rsid w:val="00050A68"/>
    <w:rsid w:val="000518BF"/>
    <w:rsid w:val="000667BD"/>
    <w:rsid w:val="00070743"/>
    <w:rsid w:val="00073501"/>
    <w:rsid w:val="000837C9"/>
    <w:rsid w:val="00083A3F"/>
    <w:rsid w:val="0009022C"/>
    <w:rsid w:val="000A6130"/>
    <w:rsid w:val="000C15FC"/>
    <w:rsid w:val="000C201F"/>
    <w:rsid w:val="000C77A0"/>
    <w:rsid w:val="000D4FFC"/>
    <w:rsid w:val="000D7B3C"/>
    <w:rsid w:val="000E043F"/>
    <w:rsid w:val="000E503A"/>
    <w:rsid w:val="000E5114"/>
    <w:rsid w:val="000F4B07"/>
    <w:rsid w:val="0010237D"/>
    <w:rsid w:val="00104917"/>
    <w:rsid w:val="00105DF7"/>
    <w:rsid w:val="0011698E"/>
    <w:rsid w:val="0011755D"/>
    <w:rsid w:val="001256B7"/>
    <w:rsid w:val="00132DEC"/>
    <w:rsid w:val="00137174"/>
    <w:rsid w:val="001404A8"/>
    <w:rsid w:val="00140AC2"/>
    <w:rsid w:val="0014464D"/>
    <w:rsid w:val="00150C8C"/>
    <w:rsid w:val="00170029"/>
    <w:rsid w:val="0018128A"/>
    <w:rsid w:val="001812C6"/>
    <w:rsid w:val="0018176A"/>
    <w:rsid w:val="00183047"/>
    <w:rsid w:val="00187545"/>
    <w:rsid w:val="00191543"/>
    <w:rsid w:val="001919FC"/>
    <w:rsid w:val="0019294C"/>
    <w:rsid w:val="0019435B"/>
    <w:rsid w:val="001C2618"/>
    <w:rsid w:val="001C4AF1"/>
    <w:rsid w:val="001C6291"/>
    <w:rsid w:val="001D0E21"/>
    <w:rsid w:val="001D4D6C"/>
    <w:rsid w:val="001D6753"/>
    <w:rsid w:val="001D763C"/>
    <w:rsid w:val="001F152F"/>
    <w:rsid w:val="00200DDF"/>
    <w:rsid w:val="0020521D"/>
    <w:rsid w:val="00211191"/>
    <w:rsid w:val="00231239"/>
    <w:rsid w:val="002550DD"/>
    <w:rsid w:val="00255140"/>
    <w:rsid w:val="0026588A"/>
    <w:rsid w:val="002672B2"/>
    <w:rsid w:val="002746E7"/>
    <w:rsid w:val="00275D42"/>
    <w:rsid w:val="00281976"/>
    <w:rsid w:val="00292DFC"/>
    <w:rsid w:val="002B75B0"/>
    <w:rsid w:val="002C0965"/>
    <w:rsid w:val="002C594B"/>
    <w:rsid w:val="002D1CAA"/>
    <w:rsid w:val="002D2A51"/>
    <w:rsid w:val="002D5B2A"/>
    <w:rsid w:val="002D69FD"/>
    <w:rsid w:val="00304CD0"/>
    <w:rsid w:val="003206F8"/>
    <w:rsid w:val="00321074"/>
    <w:rsid w:val="00323E10"/>
    <w:rsid w:val="00331127"/>
    <w:rsid w:val="00333140"/>
    <w:rsid w:val="00342D2F"/>
    <w:rsid w:val="00350627"/>
    <w:rsid w:val="00371B5D"/>
    <w:rsid w:val="00374647"/>
    <w:rsid w:val="00376063"/>
    <w:rsid w:val="00391CCB"/>
    <w:rsid w:val="00395DEE"/>
    <w:rsid w:val="003A0BE5"/>
    <w:rsid w:val="003B05E5"/>
    <w:rsid w:val="003B34D3"/>
    <w:rsid w:val="003B6610"/>
    <w:rsid w:val="003C5DC3"/>
    <w:rsid w:val="003C703B"/>
    <w:rsid w:val="003E76B3"/>
    <w:rsid w:val="003E7CCC"/>
    <w:rsid w:val="003F5337"/>
    <w:rsid w:val="004023F8"/>
    <w:rsid w:val="004026D4"/>
    <w:rsid w:val="0040529B"/>
    <w:rsid w:val="00405529"/>
    <w:rsid w:val="00423479"/>
    <w:rsid w:val="00423592"/>
    <w:rsid w:val="004337AE"/>
    <w:rsid w:val="0044111B"/>
    <w:rsid w:val="0044331D"/>
    <w:rsid w:val="0046005C"/>
    <w:rsid w:val="00470CC7"/>
    <w:rsid w:val="0047687B"/>
    <w:rsid w:val="004851BE"/>
    <w:rsid w:val="00495848"/>
    <w:rsid w:val="00496402"/>
    <w:rsid w:val="004A129A"/>
    <w:rsid w:val="004A251A"/>
    <w:rsid w:val="004B2D65"/>
    <w:rsid w:val="004B439C"/>
    <w:rsid w:val="004B53BA"/>
    <w:rsid w:val="004C128A"/>
    <w:rsid w:val="004C146C"/>
    <w:rsid w:val="004D0362"/>
    <w:rsid w:val="004D13B1"/>
    <w:rsid w:val="004D6178"/>
    <w:rsid w:val="004E0E07"/>
    <w:rsid w:val="004E3586"/>
    <w:rsid w:val="004E54AA"/>
    <w:rsid w:val="004F361C"/>
    <w:rsid w:val="004F7472"/>
    <w:rsid w:val="005006BA"/>
    <w:rsid w:val="00510160"/>
    <w:rsid w:val="00515780"/>
    <w:rsid w:val="0053775D"/>
    <w:rsid w:val="00540111"/>
    <w:rsid w:val="00540C1B"/>
    <w:rsid w:val="00543089"/>
    <w:rsid w:val="00543F36"/>
    <w:rsid w:val="00560DF4"/>
    <w:rsid w:val="005731B8"/>
    <w:rsid w:val="005735FC"/>
    <w:rsid w:val="005923D8"/>
    <w:rsid w:val="005A5DAD"/>
    <w:rsid w:val="005B491E"/>
    <w:rsid w:val="005C2B4C"/>
    <w:rsid w:val="005C70D1"/>
    <w:rsid w:val="005E0FCA"/>
    <w:rsid w:val="005E72A6"/>
    <w:rsid w:val="005F42AD"/>
    <w:rsid w:val="00605F02"/>
    <w:rsid w:val="00617A09"/>
    <w:rsid w:val="006246A0"/>
    <w:rsid w:val="00627249"/>
    <w:rsid w:val="00633386"/>
    <w:rsid w:val="00640A9B"/>
    <w:rsid w:val="006434D4"/>
    <w:rsid w:val="006442F5"/>
    <w:rsid w:val="006570F7"/>
    <w:rsid w:val="00661A2D"/>
    <w:rsid w:val="0067110C"/>
    <w:rsid w:val="00673585"/>
    <w:rsid w:val="00675B4D"/>
    <w:rsid w:val="00681F41"/>
    <w:rsid w:val="00682A20"/>
    <w:rsid w:val="00692A9D"/>
    <w:rsid w:val="00692DF2"/>
    <w:rsid w:val="0069347B"/>
    <w:rsid w:val="0069360F"/>
    <w:rsid w:val="00695CCB"/>
    <w:rsid w:val="006B68D4"/>
    <w:rsid w:val="006C4A2F"/>
    <w:rsid w:val="006D17A2"/>
    <w:rsid w:val="006D2D1B"/>
    <w:rsid w:val="006F1121"/>
    <w:rsid w:val="006F461B"/>
    <w:rsid w:val="00705C29"/>
    <w:rsid w:val="00710BA7"/>
    <w:rsid w:val="00720268"/>
    <w:rsid w:val="00724F57"/>
    <w:rsid w:val="0072654C"/>
    <w:rsid w:val="00727623"/>
    <w:rsid w:val="0073175E"/>
    <w:rsid w:val="00732E50"/>
    <w:rsid w:val="00734497"/>
    <w:rsid w:val="00736023"/>
    <w:rsid w:val="00736799"/>
    <w:rsid w:val="0073697E"/>
    <w:rsid w:val="007439CB"/>
    <w:rsid w:val="007509FA"/>
    <w:rsid w:val="007667B0"/>
    <w:rsid w:val="00770615"/>
    <w:rsid w:val="0077106D"/>
    <w:rsid w:val="00780BB4"/>
    <w:rsid w:val="00780F50"/>
    <w:rsid w:val="007915CD"/>
    <w:rsid w:val="00791744"/>
    <w:rsid w:val="007A04AF"/>
    <w:rsid w:val="007A32B9"/>
    <w:rsid w:val="007B401F"/>
    <w:rsid w:val="007B4987"/>
    <w:rsid w:val="007D07DC"/>
    <w:rsid w:val="007E54BC"/>
    <w:rsid w:val="007E6778"/>
    <w:rsid w:val="007F2A06"/>
    <w:rsid w:val="00811D7E"/>
    <w:rsid w:val="00813DCA"/>
    <w:rsid w:val="00826E4C"/>
    <w:rsid w:val="008302A2"/>
    <w:rsid w:val="00831489"/>
    <w:rsid w:val="00831891"/>
    <w:rsid w:val="008472CC"/>
    <w:rsid w:val="00850240"/>
    <w:rsid w:val="0085166D"/>
    <w:rsid w:val="0086501A"/>
    <w:rsid w:val="008701A7"/>
    <w:rsid w:val="00881CFE"/>
    <w:rsid w:val="008849CC"/>
    <w:rsid w:val="008958DA"/>
    <w:rsid w:val="0089631C"/>
    <w:rsid w:val="008B2067"/>
    <w:rsid w:val="008E6A36"/>
    <w:rsid w:val="008F4F32"/>
    <w:rsid w:val="0090218E"/>
    <w:rsid w:val="009158B8"/>
    <w:rsid w:val="009159E4"/>
    <w:rsid w:val="0092320A"/>
    <w:rsid w:val="0093002B"/>
    <w:rsid w:val="00931403"/>
    <w:rsid w:val="009326C6"/>
    <w:rsid w:val="009355A6"/>
    <w:rsid w:val="00950456"/>
    <w:rsid w:val="009515C3"/>
    <w:rsid w:val="00963D5F"/>
    <w:rsid w:val="00972F22"/>
    <w:rsid w:val="00973C7C"/>
    <w:rsid w:val="009750D4"/>
    <w:rsid w:val="00992F3F"/>
    <w:rsid w:val="009A0E8C"/>
    <w:rsid w:val="009A43FA"/>
    <w:rsid w:val="009A5805"/>
    <w:rsid w:val="009A791A"/>
    <w:rsid w:val="009A7FA5"/>
    <w:rsid w:val="009B2849"/>
    <w:rsid w:val="009B415F"/>
    <w:rsid w:val="009B554D"/>
    <w:rsid w:val="009B588F"/>
    <w:rsid w:val="009C2878"/>
    <w:rsid w:val="009E5DF6"/>
    <w:rsid w:val="009F00F0"/>
    <w:rsid w:val="009F0AB3"/>
    <w:rsid w:val="00A00DE4"/>
    <w:rsid w:val="00A13F48"/>
    <w:rsid w:val="00A2620B"/>
    <w:rsid w:val="00A273EA"/>
    <w:rsid w:val="00A35788"/>
    <w:rsid w:val="00A372F8"/>
    <w:rsid w:val="00A45BE1"/>
    <w:rsid w:val="00A514DE"/>
    <w:rsid w:val="00A57180"/>
    <w:rsid w:val="00A57438"/>
    <w:rsid w:val="00A57855"/>
    <w:rsid w:val="00A6383B"/>
    <w:rsid w:val="00A64DB4"/>
    <w:rsid w:val="00A73212"/>
    <w:rsid w:val="00A759D4"/>
    <w:rsid w:val="00A83214"/>
    <w:rsid w:val="00A867C8"/>
    <w:rsid w:val="00A87914"/>
    <w:rsid w:val="00A928CA"/>
    <w:rsid w:val="00A97316"/>
    <w:rsid w:val="00A978A5"/>
    <w:rsid w:val="00AA105D"/>
    <w:rsid w:val="00AA7213"/>
    <w:rsid w:val="00AB1C0C"/>
    <w:rsid w:val="00AB23D8"/>
    <w:rsid w:val="00AB2D0F"/>
    <w:rsid w:val="00AB3BAE"/>
    <w:rsid w:val="00AB612E"/>
    <w:rsid w:val="00AD1247"/>
    <w:rsid w:val="00AE1587"/>
    <w:rsid w:val="00AE480B"/>
    <w:rsid w:val="00AE758E"/>
    <w:rsid w:val="00AF3A2C"/>
    <w:rsid w:val="00B04E74"/>
    <w:rsid w:val="00B10032"/>
    <w:rsid w:val="00B10E55"/>
    <w:rsid w:val="00B12B13"/>
    <w:rsid w:val="00B134F4"/>
    <w:rsid w:val="00B20258"/>
    <w:rsid w:val="00B370A7"/>
    <w:rsid w:val="00B45256"/>
    <w:rsid w:val="00B47AA0"/>
    <w:rsid w:val="00B516C7"/>
    <w:rsid w:val="00B55030"/>
    <w:rsid w:val="00B63059"/>
    <w:rsid w:val="00B63AF7"/>
    <w:rsid w:val="00B6555F"/>
    <w:rsid w:val="00B66A5E"/>
    <w:rsid w:val="00B75E9A"/>
    <w:rsid w:val="00B82442"/>
    <w:rsid w:val="00B83C84"/>
    <w:rsid w:val="00B86DF9"/>
    <w:rsid w:val="00B954DF"/>
    <w:rsid w:val="00BC1441"/>
    <w:rsid w:val="00BF0377"/>
    <w:rsid w:val="00BF07C5"/>
    <w:rsid w:val="00BF1C4F"/>
    <w:rsid w:val="00BF2744"/>
    <w:rsid w:val="00C00430"/>
    <w:rsid w:val="00C043F7"/>
    <w:rsid w:val="00C10570"/>
    <w:rsid w:val="00C2316C"/>
    <w:rsid w:val="00C26E71"/>
    <w:rsid w:val="00C34DF6"/>
    <w:rsid w:val="00C423BD"/>
    <w:rsid w:val="00C42AC5"/>
    <w:rsid w:val="00C57B24"/>
    <w:rsid w:val="00C62D48"/>
    <w:rsid w:val="00C670C5"/>
    <w:rsid w:val="00C75A2A"/>
    <w:rsid w:val="00C91D11"/>
    <w:rsid w:val="00CA4C95"/>
    <w:rsid w:val="00CA7EF5"/>
    <w:rsid w:val="00CB6F47"/>
    <w:rsid w:val="00CC51B6"/>
    <w:rsid w:val="00CD4BCF"/>
    <w:rsid w:val="00CF0578"/>
    <w:rsid w:val="00CF5216"/>
    <w:rsid w:val="00D00594"/>
    <w:rsid w:val="00D01B70"/>
    <w:rsid w:val="00D12633"/>
    <w:rsid w:val="00D12925"/>
    <w:rsid w:val="00D13CC6"/>
    <w:rsid w:val="00D238EA"/>
    <w:rsid w:val="00D3180F"/>
    <w:rsid w:val="00D607E5"/>
    <w:rsid w:val="00D61874"/>
    <w:rsid w:val="00D64F09"/>
    <w:rsid w:val="00D666A4"/>
    <w:rsid w:val="00D72278"/>
    <w:rsid w:val="00D768B6"/>
    <w:rsid w:val="00D77258"/>
    <w:rsid w:val="00D77BC2"/>
    <w:rsid w:val="00D80DFB"/>
    <w:rsid w:val="00D81C1F"/>
    <w:rsid w:val="00D8205C"/>
    <w:rsid w:val="00D84A4B"/>
    <w:rsid w:val="00D86E00"/>
    <w:rsid w:val="00DA459D"/>
    <w:rsid w:val="00DA4AC8"/>
    <w:rsid w:val="00DA4F6E"/>
    <w:rsid w:val="00DB5E37"/>
    <w:rsid w:val="00DC2779"/>
    <w:rsid w:val="00DD2A37"/>
    <w:rsid w:val="00DD2EF9"/>
    <w:rsid w:val="00DD320A"/>
    <w:rsid w:val="00DE30C5"/>
    <w:rsid w:val="00E060DB"/>
    <w:rsid w:val="00E063B7"/>
    <w:rsid w:val="00E13BEF"/>
    <w:rsid w:val="00E23BC2"/>
    <w:rsid w:val="00E27F6F"/>
    <w:rsid w:val="00E559AC"/>
    <w:rsid w:val="00E560D2"/>
    <w:rsid w:val="00E8102D"/>
    <w:rsid w:val="00E8153E"/>
    <w:rsid w:val="00E933D1"/>
    <w:rsid w:val="00EA23AB"/>
    <w:rsid w:val="00EA3DDD"/>
    <w:rsid w:val="00EB3A1E"/>
    <w:rsid w:val="00EC309D"/>
    <w:rsid w:val="00EC5793"/>
    <w:rsid w:val="00ED1A92"/>
    <w:rsid w:val="00ED7CA7"/>
    <w:rsid w:val="00EE288F"/>
    <w:rsid w:val="00EE3A38"/>
    <w:rsid w:val="00EF1B92"/>
    <w:rsid w:val="00EF1C0C"/>
    <w:rsid w:val="00EF3B77"/>
    <w:rsid w:val="00EF4B82"/>
    <w:rsid w:val="00F2479A"/>
    <w:rsid w:val="00F26A49"/>
    <w:rsid w:val="00F348F5"/>
    <w:rsid w:val="00F4327B"/>
    <w:rsid w:val="00F43400"/>
    <w:rsid w:val="00F448E8"/>
    <w:rsid w:val="00F55CFA"/>
    <w:rsid w:val="00F61023"/>
    <w:rsid w:val="00F63C8F"/>
    <w:rsid w:val="00F64C12"/>
    <w:rsid w:val="00F669BF"/>
    <w:rsid w:val="00F66A4F"/>
    <w:rsid w:val="00F72A2C"/>
    <w:rsid w:val="00F73719"/>
    <w:rsid w:val="00F74A72"/>
    <w:rsid w:val="00F86669"/>
    <w:rsid w:val="00F95073"/>
    <w:rsid w:val="00F952C8"/>
    <w:rsid w:val="00F9531A"/>
    <w:rsid w:val="00F9623B"/>
    <w:rsid w:val="00F96B82"/>
    <w:rsid w:val="00FA1D65"/>
    <w:rsid w:val="00FB3DB9"/>
    <w:rsid w:val="00FB46C3"/>
    <w:rsid w:val="00FC5ED4"/>
    <w:rsid w:val="00FD3943"/>
    <w:rsid w:val="00FF3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F849"/>
  <w15:chartTrackingRefBased/>
  <w15:docId w15:val="{BE71898B-9800-4E09-B7F0-F8411F41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kern w:val="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7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2A9D"/>
    <w:rPr>
      <w:color w:val="0563C1" w:themeColor="hyperlink"/>
      <w:u w:val="single"/>
    </w:rPr>
  </w:style>
  <w:style w:type="character" w:customStyle="1" w:styleId="UnresolvedMention1">
    <w:name w:val="Unresolved Mention1"/>
    <w:basedOn w:val="DefaultParagraphFont"/>
    <w:uiPriority w:val="99"/>
    <w:semiHidden/>
    <w:unhideWhenUsed/>
    <w:rsid w:val="00692A9D"/>
    <w:rPr>
      <w:color w:val="605E5C"/>
      <w:shd w:val="clear" w:color="auto" w:fill="E1DFDD"/>
    </w:rPr>
  </w:style>
  <w:style w:type="character" w:styleId="FollowedHyperlink">
    <w:name w:val="FollowedHyperlink"/>
    <w:basedOn w:val="DefaultParagraphFont"/>
    <w:uiPriority w:val="99"/>
    <w:semiHidden/>
    <w:unhideWhenUsed/>
    <w:rsid w:val="00692A9D"/>
    <w:rPr>
      <w:color w:val="954F72" w:themeColor="followedHyperlink"/>
      <w:u w:val="single"/>
    </w:rPr>
  </w:style>
  <w:style w:type="paragraph" w:styleId="ListParagraph">
    <w:name w:val="List Paragraph"/>
    <w:basedOn w:val="Normal"/>
    <w:uiPriority w:val="34"/>
    <w:qFormat/>
    <w:rsid w:val="005923D8"/>
    <w:pPr>
      <w:ind w:left="720"/>
      <w:contextualSpacing/>
    </w:pPr>
  </w:style>
  <w:style w:type="paragraph" w:customStyle="1" w:styleId="m-7254348578868559170msolistparagraph">
    <w:name w:val="m_-7254348578868559170msolistparagraph"/>
    <w:basedOn w:val="Normal"/>
    <w:rsid w:val="00D607E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3864127273005728254msolistparagraph">
    <w:name w:val="m_-3864127273005728254msolistparagraph"/>
    <w:basedOn w:val="Normal"/>
    <w:rsid w:val="00BF03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1420085060855048102msolistparagraph">
    <w:name w:val="m_1420085060855048102msolistparagraph"/>
    <w:basedOn w:val="Normal"/>
    <w:rsid w:val="001812C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9B58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8F"/>
  </w:style>
  <w:style w:type="paragraph" w:styleId="Footer">
    <w:name w:val="footer"/>
    <w:basedOn w:val="Normal"/>
    <w:link w:val="FooterChar"/>
    <w:uiPriority w:val="99"/>
    <w:unhideWhenUsed/>
    <w:rsid w:val="009B5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8F"/>
  </w:style>
  <w:style w:type="character" w:styleId="UnresolvedMention">
    <w:name w:val="Unresolved Mention"/>
    <w:basedOn w:val="DefaultParagraphFont"/>
    <w:uiPriority w:val="99"/>
    <w:semiHidden/>
    <w:unhideWhenUsed/>
    <w:rsid w:val="00C62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3564">
      <w:bodyDiv w:val="1"/>
      <w:marLeft w:val="0"/>
      <w:marRight w:val="0"/>
      <w:marTop w:val="0"/>
      <w:marBottom w:val="0"/>
      <w:divBdr>
        <w:top w:val="none" w:sz="0" w:space="0" w:color="auto"/>
        <w:left w:val="none" w:sz="0" w:space="0" w:color="auto"/>
        <w:bottom w:val="none" w:sz="0" w:space="0" w:color="auto"/>
        <w:right w:val="none" w:sz="0" w:space="0" w:color="auto"/>
      </w:divBdr>
    </w:div>
    <w:div w:id="86002774">
      <w:bodyDiv w:val="1"/>
      <w:marLeft w:val="0"/>
      <w:marRight w:val="0"/>
      <w:marTop w:val="0"/>
      <w:marBottom w:val="0"/>
      <w:divBdr>
        <w:top w:val="none" w:sz="0" w:space="0" w:color="auto"/>
        <w:left w:val="none" w:sz="0" w:space="0" w:color="auto"/>
        <w:bottom w:val="none" w:sz="0" w:space="0" w:color="auto"/>
        <w:right w:val="none" w:sz="0" w:space="0" w:color="auto"/>
      </w:divBdr>
    </w:div>
    <w:div w:id="116414482">
      <w:bodyDiv w:val="1"/>
      <w:marLeft w:val="0"/>
      <w:marRight w:val="0"/>
      <w:marTop w:val="0"/>
      <w:marBottom w:val="0"/>
      <w:divBdr>
        <w:top w:val="none" w:sz="0" w:space="0" w:color="auto"/>
        <w:left w:val="none" w:sz="0" w:space="0" w:color="auto"/>
        <w:bottom w:val="none" w:sz="0" w:space="0" w:color="auto"/>
        <w:right w:val="none" w:sz="0" w:space="0" w:color="auto"/>
      </w:divBdr>
    </w:div>
    <w:div w:id="163669861">
      <w:bodyDiv w:val="1"/>
      <w:marLeft w:val="0"/>
      <w:marRight w:val="0"/>
      <w:marTop w:val="0"/>
      <w:marBottom w:val="0"/>
      <w:divBdr>
        <w:top w:val="none" w:sz="0" w:space="0" w:color="auto"/>
        <w:left w:val="none" w:sz="0" w:space="0" w:color="auto"/>
        <w:bottom w:val="none" w:sz="0" w:space="0" w:color="auto"/>
        <w:right w:val="none" w:sz="0" w:space="0" w:color="auto"/>
      </w:divBdr>
      <w:divsChild>
        <w:div w:id="14673556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876838">
              <w:marLeft w:val="0"/>
              <w:marRight w:val="0"/>
              <w:marTop w:val="0"/>
              <w:marBottom w:val="0"/>
              <w:divBdr>
                <w:top w:val="none" w:sz="0" w:space="0" w:color="auto"/>
                <w:left w:val="none" w:sz="0" w:space="0" w:color="auto"/>
                <w:bottom w:val="none" w:sz="0" w:space="0" w:color="auto"/>
                <w:right w:val="none" w:sz="0" w:space="0" w:color="auto"/>
              </w:divBdr>
              <w:divsChild>
                <w:div w:id="1074352179">
                  <w:marLeft w:val="0"/>
                  <w:marRight w:val="0"/>
                  <w:marTop w:val="0"/>
                  <w:marBottom w:val="0"/>
                  <w:divBdr>
                    <w:top w:val="none" w:sz="0" w:space="0" w:color="auto"/>
                    <w:left w:val="none" w:sz="0" w:space="0" w:color="auto"/>
                    <w:bottom w:val="none" w:sz="0" w:space="0" w:color="auto"/>
                    <w:right w:val="none" w:sz="0" w:space="0" w:color="auto"/>
                  </w:divBdr>
                </w:div>
                <w:div w:id="1511945618">
                  <w:marLeft w:val="0"/>
                  <w:marRight w:val="0"/>
                  <w:marTop w:val="0"/>
                  <w:marBottom w:val="0"/>
                  <w:divBdr>
                    <w:top w:val="none" w:sz="0" w:space="0" w:color="auto"/>
                    <w:left w:val="none" w:sz="0" w:space="0" w:color="auto"/>
                    <w:bottom w:val="none" w:sz="0" w:space="0" w:color="auto"/>
                    <w:right w:val="none" w:sz="0" w:space="0" w:color="auto"/>
                  </w:divBdr>
                </w:div>
                <w:div w:id="276103777">
                  <w:marLeft w:val="0"/>
                  <w:marRight w:val="0"/>
                  <w:marTop w:val="0"/>
                  <w:marBottom w:val="0"/>
                  <w:divBdr>
                    <w:top w:val="none" w:sz="0" w:space="0" w:color="auto"/>
                    <w:left w:val="none" w:sz="0" w:space="0" w:color="auto"/>
                    <w:bottom w:val="none" w:sz="0" w:space="0" w:color="auto"/>
                    <w:right w:val="none" w:sz="0" w:space="0" w:color="auto"/>
                  </w:divBdr>
                </w:div>
                <w:div w:id="1396195732">
                  <w:marLeft w:val="0"/>
                  <w:marRight w:val="0"/>
                  <w:marTop w:val="0"/>
                  <w:marBottom w:val="0"/>
                  <w:divBdr>
                    <w:top w:val="none" w:sz="0" w:space="0" w:color="auto"/>
                    <w:left w:val="none" w:sz="0" w:space="0" w:color="auto"/>
                    <w:bottom w:val="none" w:sz="0" w:space="0" w:color="auto"/>
                    <w:right w:val="none" w:sz="0" w:space="0" w:color="auto"/>
                  </w:divBdr>
                </w:div>
                <w:div w:id="1859736336">
                  <w:marLeft w:val="0"/>
                  <w:marRight w:val="0"/>
                  <w:marTop w:val="0"/>
                  <w:marBottom w:val="0"/>
                  <w:divBdr>
                    <w:top w:val="none" w:sz="0" w:space="0" w:color="auto"/>
                    <w:left w:val="none" w:sz="0" w:space="0" w:color="auto"/>
                    <w:bottom w:val="none" w:sz="0" w:space="0" w:color="auto"/>
                    <w:right w:val="none" w:sz="0" w:space="0" w:color="auto"/>
                  </w:divBdr>
                </w:div>
                <w:div w:id="738989000">
                  <w:marLeft w:val="0"/>
                  <w:marRight w:val="0"/>
                  <w:marTop w:val="0"/>
                  <w:marBottom w:val="0"/>
                  <w:divBdr>
                    <w:top w:val="none" w:sz="0" w:space="0" w:color="auto"/>
                    <w:left w:val="none" w:sz="0" w:space="0" w:color="auto"/>
                    <w:bottom w:val="none" w:sz="0" w:space="0" w:color="auto"/>
                    <w:right w:val="none" w:sz="0" w:space="0" w:color="auto"/>
                  </w:divBdr>
                </w:div>
                <w:div w:id="1532304870">
                  <w:marLeft w:val="0"/>
                  <w:marRight w:val="0"/>
                  <w:marTop w:val="0"/>
                  <w:marBottom w:val="0"/>
                  <w:divBdr>
                    <w:top w:val="none" w:sz="0" w:space="0" w:color="auto"/>
                    <w:left w:val="none" w:sz="0" w:space="0" w:color="auto"/>
                    <w:bottom w:val="none" w:sz="0" w:space="0" w:color="auto"/>
                    <w:right w:val="none" w:sz="0" w:space="0" w:color="auto"/>
                  </w:divBdr>
                  <w:divsChild>
                    <w:div w:id="1840076722">
                      <w:marLeft w:val="0"/>
                      <w:marRight w:val="0"/>
                      <w:marTop w:val="0"/>
                      <w:marBottom w:val="0"/>
                      <w:divBdr>
                        <w:top w:val="none" w:sz="0" w:space="0" w:color="auto"/>
                        <w:left w:val="none" w:sz="0" w:space="0" w:color="auto"/>
                        <w:bottom w:val="none" w:sz="0" w:space="0" w:color="auto"/>
                        <w:right w:val="none" w:sz="0" w:space="0" w:color="auto"/>
                      </w:divBdr>
                      <w:divsChild>
                        <w:div w:id="142981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5282086">
      <w:bodyDiv w:val="1"/>
      <w:marLeft w:val="0"/>
      <w:marRight w:val="0"/>
      <w:marTop w:val="0"/>
      <w:marBottom w:val="0"/>
      <w:divBdr>
        <w:top w:val="none" w:sz="0" w:space="0" w:color="auto"/>
        <w:left w:val="none" w:sz="0" w:space="0" w:color="auto"/>
        <w:bottom w:val="none" w:sz="0" w:space="0" w:color="auto"/>
        <w:right w:val="none" w:sz="0" w:space="0" w:color="auto"/>
      </w:divBdr>
    </w:div>
    <w:div w:id="413938691">
      <w:bodyDiv w:val="1"/>
      <w:marLeft w:val="0"/>
      <w:marRight w:val="0"/>
      <w:marTop w:val="0"/>
      <w:marBottom w:val="0"/>
      <w:divBdr>
        <w:top w:val="none" w:sz="0" w:space="0" w:color="auto"/>
        <w:left w:val="none" w:sz="0" w:space="0" w:color="auto"/>
        <w:bottom w:val="none" w:sz="0" w:space="0" w:color="auto"/>
        <w:right w:val="none" w:sz="0" w:space="0" w:color="auto"/>
      </w:divBdr>
      <w:divsChild>
        <w:div w:id="1368137587">
          <w:marLeft w:val="0"/>
          <w:marRight w:val="0"/>
          <w:marTop w:val="0"/>
          <w:marBottom w:val="0"/>
          <w:divBdr>
            <w:top w:val="none" w:sz="0" w:space="0" w:color="auto"/>
            <w:left w:val="none" w:sz="0" w:space="0" w:color="auto"/>
            <w:bottom w:val="none" w:sz="0" w:space="0" w:color="auto"/>
            <w:right w:val="none" w:sz="0" w:space="0" w:color="auto"/>
          </w:divBdr>
        </w:div>
        <w:div w:id="379133708">
          <w:marLeft w:val="0"/>
          <w:marRight w:val="0"/>
          <w:marTop w:val="0"/>
          <w:marBottom w:val="0"/>
          <w:divBdr>
            <w:top w:val="none" w:sz="0" w:space="0" w:color="auto"/>
            <w:left w:val="none" w:sz="0" w:space="0" w:color="auto"/>
            <w:bottom w:val="none" w:sz="0" w:space="0" w:color="auto"/>
            <w:right w:val="none" w:sz="0" w:space="0" w:color="auto"/>
          </w:divBdr>
        </w:div>
      </w:divsChild>
    </w:div>
    <w:div w:id="483737907">
      <w:bodyDiv w:val="1"/>
      <w:marLeft w:val="0"/>
      <w:marRight w:val="0"/>
      <w:marTop w:val="0"/>
      <w:marBottom w:val="0"/>
      <w:divBdr>
        <w:top w:val="none" w:sz="0" w:space="0" w:color="auto"/>
        <w:left w:val="none" w:sz="0" w:space="0" w:color="auto"/>
        <w:bottom w:val="none" w:sz="0" w:space="0" w:color="auto"/>
        <w:right w:val="none" w:sz="0" w:space="0" w:color="auto"/>
      </w:divBdr>
    </w:div>
    <w:div w:id="491408173">
      <w:bodyDiv w:val="1"/>
      <w:marLeft w:val="0"/>
      <w:marRight w:val="0"/>
      <w:marTop w:val="0"/>
      <w:marBottom w:val="0"/>
      <w:divBdr>
        <w:top w:val="none" w:sz="0" w:space="0" w:color="auto"/>
        <w:left w:val="none" w:sz="0" w:space="0" w:color="auto"/>
        <w:bottom w:val="none" w:sz="0" w:space="0" w:color="auto"/>
        <w:right w:val="none" w:sz="0" w:space="0" w:color="auto"/>
      </w:divBdr>
    </w:div>
    <w:div w:id="556091013">
      <w:bodyDiv w:val="1"/>
      <w:marLeft w:val="0"/>
      <w:marRight w:val="0"/>
      <w:marTop w:val="0"/>
      <w:marBottom w:val="0"/>
      <w:divBdr>
        <w:top w:val="none" w:sz="0" w:space="0" w:color="auto"/>
        <w:left w:val="none" w:sz="0" w:space="0" w:color="auto"/>
        <w:bottom w:val="none" w:sz="0" w:space="0" w:color="auto"/>
        <w:right w:val="none" w:sz="0" w:space="0" w:color="auto"/>
      </w:divBdr>
    </w:div>
    <w:div w:id="565380939">
      <w:bodyDiv w:val="1"/>
      <w:marLeft w:val="0"/>
      <w:marRight w:val="0"/>
      <w:marTop w:val="0"/>
      <w:marBottom w:val="0"/>
      <w:divBdr>
        <w:top w:val="none" w:sz="0" w:space="0" w:color="auto"/>
        <w:left w:val="none" w:sz="0" w:space="0" w:color="auto"/>
        <w:bottom w:val="none" w:sz="0" w:space="0" w:color="auto"/>
        <w:right w:val="none" w:sz="0" w:space="0" w:color="auto"/>
      </w:divBdr>
    </w:div>
    <w:div w:id="584265910">
      <w:bodyDiv w:val="1"/>
      <w:marLeft w:val="0"/>
      <w:marRight w:val="0"/>
      <w:marTop w:val="0"/>
      <w:marBottom w:val="0"/>
      <w:divBdr>
        <w:top w:val="none" w:sz="0" w:space="0" w:color="auto"/>
        <w:left w:val="none" w:sz="0" w:space="0" w:color="auto"/>
        <w:bottom w:val="none" w:sz="0" w:space="0" w:color="auto"/>
        <w:right w:val="none" w:sz="0" w:space="0" w:color="auto"/>
      </w:divBdr>
    </w:div>
    <w:div w:id="614212154">
      <w:bodyDiv w:val="1"/>
      <w:marLeft w:val="0"/>
      <w:marRight w:val="0"/>
      <w:marTop w:val="0"/>
      <w:marBottom w:val="0"/>
      <w:divBdr>
        <w:top w:val="none" w:sz="0" w:space="0" w:color="auto"/>
        <w:left w:val="none" w:sz="0" w:space="0" w:color="auto"/>
        <w:bottom w:val="none" w:sz="0" w:space="0" w:color="auto"/>
        <w:right w:val="none" w:sz="0" w:space="0" w:color="auto"/>
      </w:divBdr>
    </w:div>
    <w:div w:id="703293258">
      <w:bodyDiv w:val="1"/>
      <w:marLeft w:val="0"/>
      <w:marRight w:val="0"/>
      <w:marTop w:val="0"/>
      <w:marBottom w:val="0"/>
      <w:divBdr>
        <w:top w:val="none" w:sz="0" w:space="0" w:color="auto"/>
        <w:left w:val="none" w:sz="0" w:space="0" w:color="auto"/>
        <w:bottom w:val="none" w:sz="0" w:space="0" w:color="auto"/>
        <w:right w:val="none" w:sz="0" w:space="0" w:color="auto"/>
      </w:divBdr>
    </w:div>
    <w:div w:id="899752392">
      <w:bodyDiv w:val="1"/>
      <w:marLeft w:val="0"/>
      <w:marRight w:val="0"/>
      <w:marTop w:val="0"/>
      <w:marBottom w:val="0"/>
      <w:divBdr>
        <w:top w:val="none" w:sz="0" w:space="0" w:color="auto"/>
        <w:left w:val="none" w:sz="0" w:space="0" w:color="auto"/>
        <w:bottom w:val="none" w:sz="0" w:space="0" w:color="auto"/>
        <w:right w:val="none" w:sz="0" w:space="0" w:color="auto"/>
      </w:divBdr>
    </w:div>
    <w:div w:id="997616251">
      <w:bodyDiv w:val="1"/>
      <w:marLeft w:val="0"/>
      <w:marRight w:val="0"/>
      <w:marTop w:val="0"/>
      <w:marBottom w:val="0"/>
      <w:divBdr>
        <w:top w:val="none" w:sz="0" w:space="0" w:color="auto"/>
        <w:left w:val="none" w:sz="0" w:space="0" w:color="auto"/>
        <w:bottom w:val="none" w:sz="0" w:space="0" w:color="auto"/>
        <w:right w:val="none" w:sz="0" w:space="0" w:color="auto"/>
      </w:divBdr>
    </w:div>
    <w:div w:id="1150291310">
      <w:bodyDiv w:val="1"/>
      <w:marLeft w:val="0"/>
      <w:marRight w:val="0"/>
      <w:marTop w:val="0"/>
      <w:marBottom w:val="0"/>
      <w:divBdr>
        <w:top w:val="none" w:sz="0" w:space="0" w:color="auto"/>
        <w:left w:val="none" w:sz="0" w:space="0" w:color="auto"/>
        <w:bottom w:val="none" w:sz="0" w:space="0" w:color="auto"/>
        <w:right w:val="none" w:sz="0" w:space="0" w:color="auto"/>
      </w:divBdr>
    </w:div>
    <w:div w:id="1201432805">
      <w:bodyDiv w:val="1"/>
      <w:marLeft w:val="0"/>
      <w:marRight w:val="0"/>
      <w:marTop w:val="0"/>
      <w:marBottom w:val="0"/>
      <w:divBdr>
        <w:top w:val="none" w:sz="0" w:space="0" w:color="auto"/>
        <w:left w:val="none" w:sz="0" w:space="0" w:color="auto"/>
        <w:bottom w:val="none" w:sz="0" w:space="0" w:color="auto"/>
        <w:right w:val="none" w:sz="0" w:space="0" w:color="auto"/>
      </w:divBdr>
    </w:div>
    <w:div w:id="1209490837">
      <w:bodyDiv w:val="1"/>
      <w:marLeft w:val="0"/>
      <w:marRight w:val="0"/>
      <w:marTop w:val="0"/>
      <w:marBottom w:val="0"/>
      <w:divBdr>
        <w:top w:val="none" w:sz="0" w:space="0" w:color="auto"/>
        <w:left w:val="none" w:sz="0" w:space="0" w:color="auto"/>
        <w:bottom w:val="none" w:sz="0" w:space="0" w:color="auto"/>
        <w:right w:val="none" w:sz="0" w:space="0" w:color="auto"/>
      </w:divBdr>
    </w:div>
    <w:div w:id="1292175398">
      <w:bodyDiv w:val="1"/>
      <w:marLeft w:val="0"/>
      <w:marRight w:val="0"/>
      <w:marTop w:val="0"/>
      <w:marBottom w:val="0"/>
      <w:divBdr>
        <w:top w:val="none" w:sz="0" w:space="0" w:color="auto"/>
        <w:left w:val="none" w:sz="0" w:space="0" w:color="auto"/>
        <w:bottom w:val="none" w:sz="0" w:space="0" w:color="auto"/>
        <w:right w:val="none" w:sz="0" w:space="0" w:color="auto"/>
      </w:divBdr>
    </w:div>
    <w:div w:id="1363434156">
      <w:bodyDiv w:val="1"/>
      <w:marLeft w:val="0"/>
      <w:marRight w:val="0"/>
      <w:marTop w:val="0"/>
      <w:marBottom w:val="0"/>
      <w:divBdr>
        <w:top w:val="none" w:sz="0" w:space="0" w:color="auto"/>
        <w:left w:val="none" w:sz="0" w:space="0" w:color="auto"/>
        <w:bottom w:val="none" w:sz="0" w:space="0" w:color="auto"/>
        <w:right w:val="none" w:sz="0" w:space="0" w:color="auto"/>
      </w:divBdr>
    </w:div>
    <w:div w:id="1490905867">
      <w:bodyDiv w:val="1"/>
      <w:marLeft w:val="0"/>
      <w:marRight w:val="0"/>
      <w:marTop w:val="0"/>
      <w:marBottom w:val="0"/>
      <w:divBdr>
        <w:top w:val="none" w:sz="0" w:space="0" w:color="auto"/>
        <w:left w:val="none" w:sz="0" w:space="0" w:color="auto"/>
        <w:bottom w:val="none" w:sz="0" w:space="0" w:color="auto"/>
        <w:right w:val="none" w:sz="0" w:space="0" w:color="auto"/>
      </w:divBdr>
    </w:div>
    <w:div w:id="1558972574">
      <w:bodyDiv w:val="1"/>
      <w:marLeft w:val="0"/>
      <w:marRight w:val="0"/>
      <w:marTop w:val="0"/>
      <w:marBottom w:val="0"/>
      <w:divBdr>
        <w:top w:val="none" w:sz="0" w:space="0" w:color="auto"/>
        <w:left w:val="none" w:sz="0" w:space="0" w:color="auto"/>
        <w:bottom w:val="none" w:sz="0" w:space="0" w:color="auto"/>
        <w:right w:val="none" w:sz="0" w:space="0" w:color="auto"/>
      </w:divBdr>
    </w:div>
    <w:div w:id="1582905237">
      <w:bodyDiv w:val="1"/>
      <w:marLeft w:val="0"/>
      <w:marRight w:val="0"/>
      <w:marTop w:val="0"/>
      <w:marBottom w:val="0"/>
      <w:divBdr>
        <w:top w:val="none" w:sz="0" w:space="0" w:color="auto"/>
        <w:left w:val="none" w:sz="0" w:space="0" w:color="auto"/>
        <w:bottom w:val="none" w:sz="0" w:space="0" w:color="auto"/>
        <w:right w:val="none" w:sz="0" w:space="0" w:color="auto"/>
      </w:divBdr>
      <w:divsChild>
        <w:div w:id="636490877">
          <w:marLeft w:val="0"/>
          <w:marRight w:val="0"/>
          <w:marTop w:val="0"/>
          <w:marBottom w:val="0"/>
          <w:divBdr>
            <w:top w:val="none" w:sz="0" w:space="0" w:color="auto"/>
            <w:left w:val="none" w:sz="0" w:space="0" w:color="auto"/>
            <w:bottom w:val="none" w:sz="0" w:space="0" w:color="auto"/>
            <w:right w:val="none" w:sz="0" w:space="0" w:color="auto"/>
          </w:divBdr>
        </w:div>
        <w:div w:id="141436783">
          <w:marLeft w:val="0"/>
          <w:marRight w:val="0"/>
          <w:marTop w:val="0"/>
          <w:marBottom w:val="0"/>
          <w:divBdr>
            <w:top w:val="none" w:sz="0" w:space="0" w:color="auto"/>
            <w:left w:val="none" w:sz="0" w:space="0" w:color="auto"/>
            <w:bottom w:val="none" w:sz="0" w:space="0" w:color="auto"/>
            <w:right w:val="none" w:sz="0" w:space="0" w:color="auto"/>
          </w:divBdr>
        </w:div>
      </w:divsChild>
    </w:div>
    <w:div w:id="1670791235">
      <w:bodyDiv w:val="1"/>
      <w:marLeft w:val="0"/>
      <w:marRight w:val="0"/>
      <w:marTop w:val="0"/>
      <w:marBottom w:val="0"/>
      <w:divBdr>
        <w:top w:val="none" w:sz="0" w:space="0" w:color="auto"/>
        <w:left w:val="none" w:sz="0" w:space="0" w:color="auto"/>
        <w:bottom w:val="none" w:sz="0" w:space="0" w:color="auto"/>
        <w:right w:val="none" w:sz="0" w:space="0" w:color="auto"/>
      </w:divBdr>
    </w:div>
    <w:div w:id="1672172933">
      <w:bodyDiv w:val="1"/>
      <w:marLeft w:val="0"/>
      <w:marRight w:val="0"/>
      <w:marTop w:val="0"/>
      <w:marBottom w:val="0"/>
      <w:divBdr>
        <w:top w:val="none" w:sz="0" w:space="0" w:color="auto"/>
        <w:left w:val="none" w:sz="0" w:space="0" w:color="auto"/>
        <w:bottom w:val="none" w:sz="0" w:space="0" w:color="auto"/>
        <w:right w:val="none" w:sz="0" w:space="0" w:color="auto"/>
      </w:divBdr>
    </w:div>
    <w:div w:id="1834490542">
      <w:bodyDiv w:val="1"/>
      <w:marLeft w:val="0"/>
      <w:marRight w:val="0"/>
      <w:marTop w:val="0"/>
      <w:marBottom w:val="0"/>
      <w:divBdr>
        <w:top w:val="none" w:sz="0" w:space="0" w:color="auto"/>
        <w:left w:val="none" w:sz="0" w:space="0" w:color="auto"/>
        <w:bottom w:val="none" w:sz="0" w:space="0" w:color="auto"/>
        <w:right w:val="none" w:sz="0" w:space="0" w:color="auto"/>
      </w:divBdr>
      <w:divsChild>
        <w:div w:id="20810578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725778">
              <w:marLeft w:val="0"/>
              <w:marRight w:val="0"/>
              <w:marTop w:val="0"/>
              <w:marBottom w:val="0"/>
              <w:divBdr>
                <w:top w:val="none" w:sz="0" w:space="0" w:color="auto"/>
                <w:left w:val="none" w:sz="0" w:space="0" w:color="auto"/>
                <w:bottom w:val="none" w:sz="0" w:space="0" w:color="auto"/>
                <w:right w:val="none" w:sz="0" w:space="0" w:color="auto"/>
              </w:divBdr>
              <w:divsChild>
                <w:div w:id="1182740684">
                  <w:marLeft w:val="0"/>
                  <w:marRight w:val="0"/>
                  <w:marTop w:val="0"/>
                  <w:marBottom w:val="0"/>
                  <w:divBdr>
                    <w:top w:val="none" w:sz="0" w:space="0" w:color="auto"/>
                    <w:left w:val="none" w:sz="0" w:space="0" w:color="auto"/>
                    <w:bottom w:val="none" w:sz="0" w:space="0" w:color="auto"/>
                    <w:right w:val="none" w:sz="0" w:space="0" w:color="auto"/>
                  </w:divBdr>
                </w:div>
                <w:div w:id="575433713">
                  <w:marLeft w:val="0"/>
                  <w:marRight w:val="0"/>
                  <w:marTop w:val="0"/>
                  <w:marBottom w:val="0"/>
                  <w:divBdr>
                    <w:top w:val="none" w:sz="0" w:space="0" w:color="auto"/>
                    <w:left w:val="none" w:sz="0" w:space="0" w:color="auto"/>
                    <w:bottom w:val="none" w:sz="0" w:space="0" w:color="auto"/>
                    <w:right w:val="none" w:sz="0" w:space="0" w:color="auto"/>
                  </w:divBdr>
                </w:div>
                <w:div w:id="435561768">
                  <w:marLeft w:val="0"/>
                  <w:marRight w:val="0"/>
                  <w:marTop w:val="0"/>
                  <w:marBottom w:val="0"/>
                  <w:divBdr>
                    <w:top w:val="none" w:sz="0" w:space="0" w:color="auto"/>
                    <w:left w:val="none" w:sz="0" w:space="0" w:color="auto"/>
                    <w:bottom w:val="none" w:sz="0" w:space="0" w:color="auto"/>
                    <w:right w:val="none" w:sz="0" w:space="0" w:color="auto"/>
                  </w:divBdr>
                </w:div>
                <w:div w:id="44987773">
                  <w:marLeft w:val="0"/>
                  <w:marRight w:val="0"/>
                  <w:marTop w:val="0"/>
                  <w:marBottom w:val="0"/>
                  <w:divBdr>
                    <w:top w:val="none" w:sz="0" w:space="0" w:color="auto"/>
                    <w:left w:val="none" w:sz="0" w:space="0" w:color="auto"/>
                    <w:bottom w:val="none" w:sz="0" w:space="0" w:color="auto"/>
                    <w:right w:val="none" w:sz="0" w:space="0" w:color="auto"/>
                  </w:divBdr>
                </w:div>
                <w:div w:id="1841386873">
                  <w:marLeft w:val="0"/>
                  <w:marRight w:val="0"/>
                  <w:marTop w:val="0"/>
                  <w:marBottom w:val="0"/>
                  <w:divBdr>
                    <w:top w:val="none" w:sz="0" w:space="0" w:color="auto"/>
                    <w:left w:val="none" w:sz="0" w:space="0" w:color="auto"/>
                    <w:bottom w:val="none" w:sz="0" w:space="0" w:color="auto"/>
                    <w:right w:val="none" w:sz="0" w:space="0" w:color="auto"/>
                  </w:divBdr>
                </w:div>
                <w:div w:id="293875054">
                  <w:marLeft w:val="0"/>
                  <w:marRight w:val="0"/>
                  <w:marTop w:val="0"/>
                  <w:marBottom w:val="0"/>
                  <w:divBdr>
                    <w:top w:val="none" w:sz="0" w:space="0" w:color="auto"/>
                    <w:left w:val="none" w:sz="0" w:space="0" w:color="auto"/>
                    <w:bottom w:val="none" w:sz="0" w:space="0" w:color="auto"/>
                    <w:right w:val="none" w:sz="0" w:space="0" w:color="auto"/>
                  </w:divBdr>
                </w:div>
                <w:div w:id="98725729">
                  <w:marLeft w:val="0"/>
                  <w:marRight w:val="0"/>
                  <w:marTop w:val="0"/>
                  <w:marBottom w:val="0"/>
                  <w:divBdr>
                    <w:top w:val="none" w:sz="0" w:space="0" w:color="auto"/>
                    <w:left w:val="none" w:sz="0" w:space="0" w:color="auto"/>
                    <w:bottom w:val="none" w:sz="0" w:space="0" w:color="auto"/>
                    <w:right w:val="none" w:sz="0" w:space="0" w:color="auto"/>
                  </w:divBdr>
                  <w:divsChild>
                    <w:div w:id="1288314916">
                      <w:marLeft w:val="0"/>
                      <w:marRight w:val="0"/>
                      <w:marTop w:val="0"/>
                      <w:marBottom w:val="0"/>
                      <w:divBdr>
                        <w:top w:val="none" w:sz="0" w:space="0" w:color="auto"/>
                        <w:left w:val="none" w:sz="0" w:space="0" w:color="auto"/>
                        <w:bottom w:val="none" w:sz="0" w:space="0" w:color="auto"/>
                        <w:right w:val="none" w:sz="0" w:space="0" w:color="auto"/>
                      </w:divBdr>
                      <w:divsChild>
                        <w:div w:id="28439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012663">
      <w:bodyDiv w:val="1"/>
      <w:marLeft w:val="0"/>
      <w:marRight w:val="0"/>
      <w:marTop w:val="0"/>
      <w:marBottom w:val="0"/>
      <w:divBdr>
        <w:top w:val="none" w:sz="0" w:space="0" w:color="auto"/>
        <w:left w:val="none" w:sz="0" w:space="0" w:color="auto"/>
        <w:bottom w:val="none" w:sz="0" w:space="0" w:color="auto"/>
        <w:right w:val="none" w:sz="0" w:space="0" w:color="auto"/>
      </w:divBdr>
    </w:div>
    <w:div w:id="1933009423">
      <w:bodyDiv w:val="1"/>
      <w:marLeft w:val="0"/>
      <w:marRight w:val="0"/>
      <w:marTop w:val="0"/>
      <w:marBottom w:val="0"/>
      <w:divBdr>
        <w:top w:val="none" w:sz="0" w:space="0" w:color="auto"/>
        <w:left w:val="none" w:sz="0" w:space="0" w:color="auto"/>
        <w:bottom w:val="none" w:sz="0" w:space="0" w:color="auto"/>
        <w:right w:val="none" w:sz="0" w:space="0" w:color="auto"/>
      </w:divBdr>
    </w:div>
    <w:div w:id="1933661972">
      <w:bodyDiv w:val="1"/>
      <w:marLeft w:val="0"/>
      <w:marRight w:val="0"/>
      <w:marTop w:val="0"/>
      <w:marBottom w:val="0"/>
      <w:divBdr>
        <w:top w:val="none" w:sz="0" w:space="0" w:color="auto"/>
        <w:left w:val="none" w:sz="0" w:space="0" w:color="auto"/>
        <w:bottom w:val="none" w:sz="0" w:space="0" w:color="auto"/>
        <w:right w:val="none" w:sz="0" w:space="0" w:color="auto"/>
      </w:divBdr>
    </w:div>
    <w:div w:id="198674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goodman@heartrhythmalliance.org"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hop.terracycle.com/en-GB/products/empty-medicine-blister-packs-zero-waste-bo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igital.nhs.uk/data-and-information/areas-of-interest/estates-and-facilities/patient-led-assessments-of-the-care-environment-place" TargetMode="External"/><Relationship Id="rId4" Type="http://schemas.openxmlformats.org/officeDocument/2006/relationships/settings" Target="settings.xml"/><Relationship Id="rId9" Type="http://schemas.openxmlformats.org/officeDocument/2006/relationships/hyperlink" Target="https://sepsistrust.org/get-support/support-resources/"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6A84E-2467-4B67-BDF8-47A094D35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1694</Words>
  <Characters>9661</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Trinick</dc:creator>
  <cp:keywords/>
  <dc:description/>
  <cp:lastModifiedBy>HARVEY, Emma (TYNTESFIELD MEDICAL GROUP)</cp:lastModifiedBy>
  <cp:revision>2</cp:revision>
  <cp:lastPrinted>2025-05-31T07:22:00Z</cp:lastPrinted>
  <dcterms:created xsi:type="dcterms:W3CDTF">2026-04-15T07:51:00Z</dcterms:created>
  <dcterms:modified xsi:type="dcterms:W3CDTF">2026-04-15T07:51:00Z</dcterms:modified>
</cp:coreProperties>
</file>